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F547" w14:textId="77777777" w:rsidR="00520B15" w:rsidRPr="007B3FC4" w:rsidRDefault="00032922" w:rsidP="00520B15">
      <w:pPr>
        <w:pStyle w:val="Heading"/>
        <w:ind w:left="-90"/>
      </w:pPr>
      <w:r w:rsidRPr="005313F6">
        <w:rPr>
          <w:noProof/>
        </w:rPr>
        <w:t>SECTION 1</w:t>
      </w:r>
      <w:r w:rsidRPr="007B3FC4">
        <w:t xml:space="preserve">: </w:t>
      </w:r>
      <w:r>
        <w:rPr>
          <w:noProof/>
          <w:szCs w:val="24"/>
        </w:rPr>
        <w:t>IDENTIFICATION</w:t>
      </w:r>
      <w:r w:rsidRPr="007B3FC4">
        <w:t xml:space="preserve">                                          </w:t>
      </w:r>
    </w:p>
    <w:p w14:paraId="0406F548" w14:textId="77777777" w:rsidR="00520B15" w:rsidRPr="002E6474" w:rsidRDefault="00032922" w:rsidP="00520B15">
      <w:r w:rsidRPr="002E6474">
        <w:rPr>
          <w:rStyle w:val="SubheadingChar"/>
          <w:rFonts w:eastAsia="MS Mincho"/>
          <w:noProof/>
        </w:rPr>
        <w:t>1.1.       Product Identifier</w:t>
      </w:r>
    </w:p>
    <w:tbl>
      <w:tblPr>
        <w:tblW w:w="11002" w:type="dxa"/>
        <w:tblInd w:w="-4" w:type="dxa"/>
        <w:tblLayout w:type="fixed"/>
        <w:tblLook w:val="04A0" w:firstRow="1" w:lastRow="0" w:firstColumn="1" w:lastColumn="0" w:noHBand="0" w:noVBand="1"/>
      </w:tblPr>
      <w:tblGrid>
        <w:gridCol w:w="11002"/>
      </w:tblGrid>
      <w:tr w:rsidR="00FC7DF8" w14:paraId="0406F54A" w14:textId="77777777" w:rsidTr="00520B15">
        <w:trPr>
          <w:trHeight w:val="84"/>
        </w:trPr>
        <w:tc>
          <w:tcPr>
            <w:tcW w:w="11002" w:type="dxa"/>
          </w:tcPr>
          <w:p w14:paraId="0406F549" w14:textId="77777777" w:rsidR="00520B15" w:rsidRPr="007B3FC4" w:rsidRDefault="00032922" w:rsidP="00520B15">
            <w:pPr>
              <w:rPr>
                <w:rFonts w:cs="Times New Roman"/>
                <w:b/>
                <w:szCs w:val="20"/>
              </w:rPr>
            </w:pPr>
            <w:r w:rsidRPr="00C2728F">
              <w:rPr>
                <w:rStyle w:val="FieldName-USTemplateChar"/>
                <w:noProof/>
              </w:rPr>
              <w:t>Product Form</w:t>
            </w:r>
            <w:r w:rsidRPr="00C2728F">
              <w:rPr>
                <w:rStyle w:val="FieldName-USTemplateChar"/>
              </w:rPr>
              <w:t>:</w:t>
            </w:r>
            <w:r w:rsidRPr="007B3FC4">
              <w:rPr>
                <w:rFonts w:cs="Times New Roman"/>
                <w:b/>
                <w:szCs w:val="20"/>
              </w:rPr>
              <w:t xml:space="preserve"> </w:t>
            </w:r>
            <w:r w:rsidRPr="007B3FC4">
              <w:rPr>
                <w:rFonts w:cs="Times New Roman"/>
                <w:noProof/>
                <w:szCs w:val="20"/>
              </w:rPr>
              <w:t>Mixture</w:t>
            </w:r>
          </w:p>
        </w:tc>
      </w:tr>
      <w:tr w:rsidR="00FC7DF8" w14:paraId="0406F54C" w14:textId="77777777" w:rsidTr="00520B15">
        <w:trPr>
          <w:trHeight w:val="201"/>
        </w:trPr>
        <w:tc>
          <w:tcPr>
            <w:tcW w:w="11002" w:type="dxa"/>
          </w:tcPr>
          <w:p w14:paraId="0406F54B" w14:textId="77777777" w:rsidR="00520B15" w:rsidRPr="00692434" w:rsidRDefault="00032922" w:rsidP="00520B15">
            <w:pPr>
              <w:pStyle w:val="Body-USTemplate"/>
            </w:pPr>
            <w:r>
              <w:rPr>
                <w:rStyle w:val="FieldName-USTemplateChar"/>
                <w:noProof/>
              </w:rPr>
              <w:t>Product Name</w:t>
            </w:r>
            <w:r w:rsidRPr="0069501A">
              <w:rPr>
                <w:rStyle w:val="FieldName-USTemplateChar"/>
              </w:rPr>
              <w:t>:</w:t>
            </w:r>
            <w:r w:rsidRPr="0069501A">
              <w:t xml:space="preserve"> </w:t>
            </w:r>
            <w:r>
              <w:rPr>
                <w:rStyle w:val="Body-USTemplateChar"/>
                <w:rFonts w:eastAsia="MS Mincho"/>
                <w:noProof/>
              </w:rPr>
              <w:t>Butane Fuel</w:t>
            </w:r>
          </w:p>
        </w:tc>
      </w:tr>
      <w:tr w:rsidR="00FC7DF8" w14:paraId="0406F54E" w14:textId="77777777" w:rsidTr="00520B15">
        <w:trPr>
          <w:trHeight w:val="189"/>
        </w:trPr>
        <w:tc>
          <w:tcPr>
            <w:tcW w:w="11002" w:type="dxa"/>
          </w:tcPr>
          <w:p w14:paraId="0406F54D" w14:textId="6AB1E26C" w:rsidR="00520B15" w:rsidRPr="007B3FC4" w:rsidRDefault="00032922" w:rsidP="00520B15">
            <w:pPr>
              <w:rPr>
                <w:rFonts w:cs="Times New Roman"/>
                <w:b/>
                <w:szCs w:val="20"/>
              </w:rPr>
            </w:pPr>
            <w:r w:rsidRPr="00C2728F">
              <w:rPr>
                <w:rStyle w:val="FieldName-USTemplateChar"/>
                <w:noProof/>
              </w:rPr>
              <w:t>Product Code</w:t>
            </w:r>
            <w:r w:rsidRPr="00C2728F">
              <w:rPr>
                <w:rStyle w:val="FieldName-USTemplateChar"/>
              </w:rPr>
              <w:t>:</w:t>
            </w:r>
            <w:r w:rsidRPr="007B3FC4">
              <w:rPr>
                <w:rFonts w:cs="Times New Roman"/>
                <w:b/>
                <w:szCs w:val="20"/>
              </w:rPr>
              <w:t xml:space="preserve"> </w:t>
            </w:r>
            <w:r w:rsidRPr="007B3FC4">
              <w:rPr>
                <w:rFonts w:cs="Times New Roman"/>
                <w:noProof/>
                <w:szCs w:val="20"/>
              </w:rPr>
              <w:t>F300, F305</w:t>
            </w:r>
          </w:p>
        </w:tc>
      </w:tr>
    </w:tbl>
    <w:p w14:paraId="0406F54F" w14:textId="77777777" w:rsidR="00520B15" w:rsidRDefault="00032922" w:rsidP="00520B15">
      <w:pPr>
        <w:pStyle w:val="Subheading"/>
        <w:outlineLvl w:val="0"/>
        <w:rPr>
          <w:rFonts w:cs="Times New Roman"/>
          <w:b w:val="0"/>
          <w:sz w:val="20"/>
          <w:szCs w:val="20"/>
        </w:rPr>
      </w:pPr>
      <w:r w:rsidRPr="005E38E8">
        <w:rPr>
          <w:rFonts w:eastAsia="MS Mincho"/>
          <w:noProof/>
        </w:rPr>
        <w:t>1.2.       Intended Use of the Product</w:t>
      </w:r>
      <w:r w:rsidRPr="00455227">
        <w:rPr>
          <w:rFonts w:cs="Times New Roman"/>
          <w:b w:val="0"/>
          <w:sz w:val="20"/>
          <w:szCs w:val="20"/>
        </w:rPr>
        <w:t xml:space="preserve">   </w:t>
      </w:r>
    </w:p>
    <w:tbl>
      <w:tblPr>
        <w:tblW w:w="11002" w:type="dxa"/>
        <w:tblInd w:w="-4" w:type="dxa"/>
        <w:tblLayout w:type="fixed"/>
        <w:tblLook w:val="04A0" w:firstRow="1" w:lastRow="0" w:firstColumn="1" w:lastColumn="0" w:noHBand="0" w:noVBand="1"/>
      </w:tblPr>
      <w:tblGrid>
        <w:gridCol w:w="5299"/>
        <w:gridCol w:w="5703"/>
      </w:tblGrid>
      <w:tr w:rsidR="00FC7DF8" w14:paraId="0406F551" w14:textId="77777777" w:rsidTr="00520B15">
        <w:trPr>
          <w:trHeight w:val="162"/>
        </w:trPr>
        <w:tc>
          <w:tcPr>
            <w:tcW w:w="11002" w:type="dxa"/>
            <w:gridSpan w:val="2"/>
          </w:tcPr>
          <w:p w14:paraId="0406F550" w14:textId="77777777" w:rsidR="00520B15" w:rsidRPr="007B3FC4" w:rsidRDefault="00032922" w:rsidP="00520B15">
            <w:pPr>
              <w:rPr>
                <w:rFonts w:cs="Times New Roman"/>
                <w:szCs w:val="20"/>
              </w:rPr>
            </w:pPr>
            <w:r w:rsidRPr="007B3FC4">
              <w:rPr>
                <w:rFonts w:cs="Times New Roman"/>
                <w:noProof/>
                <w:szCs w:val="20"/>
              </w:rPr>
              <w:t>Fuel</w:t>
            </w:r>
          </w:p>
        </w:tc>
      </w:tr>
      <w:tr w:rsidR="00FC7DF8" w14:paraId="0406F553" w14:textId="77777777" w:rsidTr="00520B15">
        <w:trPr>
          <w:trHeight w:val="174"/>
        </w:trPr>
        <w:tc>
          <w:tcPr>
            <w:tcW w:w="11002" w:type="dxa"/>
            <w:gridSpan w:val="2"/>
          </w:tcPr>
          <w:p w14:paraId="0406F552" w14:textId="77777777" w:rsidR="00520B15" w:rsidRPr="00455227" w:rsidRDefault="00032922" w:rsidP="00520B15">
            <w:pPr>
              <w:pStyle w:val="Subheading"/>
              <w:outlineLvl w:val="0"/>
              <w:rPr>
                <w:rFonts w:cs="Times New Roman"/>
                <w:sz w:val="20"/>
                <w:szCs w:val="20"/>
              </w:rPr>
            </w:pPr>
            <w:r>
              <w:rPr>
                <w:rFonts w:cs="Times New Roman"/>
                <w:noProof/>
                <w:szCs w:val="20"/>
              </w:rPr>
              <w:t>1.3.       Name, Address, and Telephone of the Responsible Party</w:t>
            </w:r>
          </w:p>
        </w:tc>
      </w:tr>
      <w:tr w:rsidR="00FC7DF8" w14:paraId="0406F55C" w14:textId="77777777" w:rsidTr="00520B15">
        <w:tc>
          <w:tcPr>
            <w:tcW w:w="5299" w:type="dxa"/>
            <w:shd w:val="clear" w:color="auto" w:fill="auto"/>
          </w:tcPr>
          <w:p w14:paraId="0406F554" w14:textId="77777777" w:rsidR="00520B15" w:rsidRPr="007B3FC4" w:rsidRDefault="00520B15" w:rsidP="00520B15">
            <w:pPr>
              <w:pStyle w:val="Subheading"/>
              <w:outlineLvl w:val="0"/>
              <w:rPr>
                <w:b w:val="0"/>
                <w:sz w:val="2"/>
                <w:szCs w:val="2"/>
              </w:rPr>
            </w:pPr>
          </w:p>
          <w:p w14:paraId="0406F555" w14:textId="77777777" w:rsidR="00FC7DF8" w:rsidRDefault="00032922">
            <w:pPr>
              <w:rPr>
                <w:rFonts w:cs="Calibri"/>
                <w:szCs w:val="24"/>
              </w:rPr>
            </w:pPr>
            <w:proofErr w:type="spellStart"/>
            <w:r>
              <w:rPr>
                <w:rFonts w:cs="Calibri"/>
                <w:szCs w:val="24"/>
              </w:rPr>
              <w:t>FancyHeat</w:t>
            </w:r>
            <w:proofErr w:type="spellEnd"/>
            <w:r>
              <w:rPr>
                <w:rFonts w:cs="Calibri"/>
                <w:szCs w:val="24"/>
              </w:rPr>
              <w:t xml:space="preserve"> Corporation</w:t>
            </w:r>
          </w:p>
          <w:p w14:paraId="0406F556" w14:textId="77777777" w:rsidR="00FC7DF8" w:rsidRDefault="00032922">
            <w:pPr>
              <w:rPr>
                <w:rFonts w:cs="Calibri"/>
                <w:szCs w:val="24"/>
                <w:lang w:eastAsia="en-US" w:bidi="en-US"/>
              </w:rPr>
            </w:pPr>
            <w:r>
              <w:rPr>
                <w:rFonts w:cs="Calibri"/>
                <w:szCs w:val="24"/>
                <w:lang w:eastAsia="en-US" w:bidi="en-US"/>
              </w:rPr>
              <w:t>40 Veronica Ave.</w:t>
            </w:r>
          </w:p>
          <w:p w14:paraId="0406F557" w14:textId="77777777" w:rsidR="00FC7DF8" w:rsidRDefault="00032922">
            <w:pPr>
              <w:rPr>
                <w:rFonts w:cs="Calibri"/>
                <w:szCs w:val="24"/>
                <w:lang w:eastAsia="en-US" w:bidi="en-US"/>
              </w:rPr>
            </w:pPr>
            <w:r>
              <w:rPr>
                <w:rFonts w:cs="Calibri"/>
                <w:szCs w:val="24"/>
                <w:lang w:eastAsia="en-US" w:bidi="en-US"/>
              </w:rPr>
              <w:t>Somerset, NJ 08873</w:t>
            </w:r>
          </w:p>
          <w:p w14:paraId="0406F558" w14:textId="77777777" w:rsidR="00FC7DF8" w:rsidRDefault="00032922">
            <w:pPr>
              <w:rPr>
                <w:rFonts w:cs="Calibri"/>
                <w:szCs w:val="24"/>
                <w:lang w:eastAsia="en-US" w:bidi="en-US"/>
              </w:rPr>
            </w:pPr>
            <w:r>
              <w:rPr>
                <w:rFonts w:cs="Calibri"/>
                <w:szCs w:val="24"/>
                <w:lang w:eastAsia="en-US" w:bidi="en-US"/>
              </w:rPr>
              <w:t>(973)-589-1450</w:t>
            </w:r>
          </w:p>
          <w:p w14:paraId="0406F559" w14:textId="16FB4411" w:rsidR="00FC7DF8" w:rsidRDefault="004F75A2">
            <w:pPr>
              <w:rPr>
                <w:color w:val="0000FF"/>
                <w:szCs w:val="24"/>
                <w:u w:val="single"/>
              </w:rPr>
            </w:pPr>
            <w:hyperlink r:id="rId7" w:history="1">
              <w:r w:rsidR="00032922">
                <w:rPr>
                  <w:rStyle w:val="Hyperlink"/>
                  <w:sz w:val="20"/>
                  <w:szCs w:val="24"/>
                  <w:cs w:val="0"/>
                </w:rPr>
                <w:t>www.fancyheat.com</w:t>
              </w:r>
            </w:hyperlink>
          </w:p>
          <w:p w14:paraId="0406F55A" w14:textId="27B999EA" w:rsidR="00FC7DF8" w:rsidRDefault="004F75A2">
            <w:pPr>
              <w:rPr>
                <w:color w:val="0000FF"/>
                <w:szCs w:val="24"/>
                <w:u w:val="single"/>
              </w:rPr>
            </w:pPr>
            <w:hyperlink r:id="rId8" w:history="1">
              <w:r w:rsidR="00032922">
                <w:rPr>
                  <w:rStyle w:val="Hyperlink"/>
                  <w:sz w:val="20"/>
                  <w:szCs w:val="24"/>
                  <w:cs w:val="0"/>
                </w:rPr>
                <w:t>customerservice@fancyheat.com</w:t>
              </w:r>
            </w:hyperlink>
          </w:p>
        </w:tc>
        <w:tc>
          <w:tcPr>
            <w:tcW w:w="5703" w:type="dxa"/>
            <w:shd w:val="clear" w:color="auto" w:fill="auto"/>
          </w:tcPr>
          <w:p w14:paraId="0406F55B" w14:textId="77777777" w:rsidR="00520B15" w:rsidRPr="007B3FC4" w:rsidRDefault="00520B15" w:rsidP="00520B15">
            <w:pPr>
              <w:keepLines/>
              <w:rPr>
                <w:sz w:val="2"/>
                <w:szCs w:val="2"/>
              </w:rPr>
            </w:pPr>
          </w:p>
        </w:tc>
      </w:tr>
    </w:tbl>
    <w:p w14:paraId="0406F55D" w14:textId="77777777" w:rsidR="00520B15" w:rsidRDefault="00032922" w:rsidP="00520B15">
      <w:pPr>
        <w:pStyle w:val="Subheading"/>
        <w:outlineLvl w:val="0"/>
        <w:rPr>
          <w:rFonts w:cs="Times New Roman"/>
          <w:b w:val="0"/>
          <w:sz w:val="20"/>
          <w:szCs w:val="20"/>
        </w:rPr>
      </w:pPr>
      <w:r w:rsidRPr="00BE3233">
        <w:rPr>
          <w:rFonts w:eastAsia="MS Mincho"/>
          <w:noProof/>
        </w:rPr>
        <w:t>1.4.       Emergency Telephone Number</w:t>
      </w:r>
      <w:r w:rsidRPr="00085362">
        <w:rPr>
          <w:rFonts w:cs="Times New Roman"/>
          <w:b w:val="0"/>
          <w:sz w:val="20"/>
          <w:szCs w:val="20"/>
        </w:rPr>
        <w:t xml:space="preserve">   </w:t>
      </w:r>
    </w:p>
    <w:tbl>
      <w:tblPr>
        <w:tblW w:w="11002" w:type="dxa"/>
        <w:tblInd w:w="-4" w:type="dxa"/>
        <w:tblLayout w:type="fixed"/>
        <w:tblLook w:val="04A0" w:firstRow="1" w:lastRow="0" w:firstColumn="1" w:lastColumn="0" w:noHBand="0" w:noVBand="1"/>
      </w:tblPr>
      <w:tblGrid>
        <w:gridCol w:w="2002"/>
        <w:gridCol w:w="180"/>
        <w:gridCol w:w="8820"/>
      </w:tblGrid>
      <w:tr w:rsidR="00FC7DF8" w14:paraId="0406F561" w14:textId="77777777" w:rsidTr="00520B15">
        <w:trPr>
          <w:trHeight w:val="225"/>
        </w:trPr>
        <w:tc>
          <w:tcPr>
            <w:tcW w:w="2002" w:type="dxa"/>
          </w:tcPr>
          <w:p w14:paraId="0406F55E" w14:textId="77777777" w:rsidR="00520B15" w:rsidRPr="007B3FC4" w:rsidRDefault="00032922" w:rsidP="00520B15">
            <w:pPr>
              <w:pStyle w:val="FieldName-USTemplate"/>
            </w:pPr>
            <w:r>
              <w:rPr>
                <w:noProof/>
              </w:rPr>
              <w:t>Emergency Number</w:t>
            </w:r>
          </w:p>
        </w:tc>
        <w:tc>
          <w:tcPr>
            <w:tcW w:w="180" w:type="dxa"/>
            <w:tcMar>
              <w:left w:w="0" w:type="dxa"/>
              <w:right w:w="0" w:type="dxa"/>
            </w:tcMar>
          </w:tcPr>
          <w:p w14:paraId="0406F55F" w14:textId="77777777" w:rsidR="00520B15" w:rsidRPr="007B3FC4" w:rsidRDefault="00032922" w:rsidP="00520B15">
            <w:pPr>
              <w:pStyle w:val="FieldName-USTemplate"/>
            </w:pPr>
            <w:r w:rsidRPr="007B3FC4">
              <w:t>:</w:t>
            </w:r>
          </w:p>
        </w:tc>
        <w:tc>
          <w:tcPr>
            <w:tcW w:w="8820" w:type="dxa"/>
            <w:tcMar>
              <w:left w:w="0" w:type="dxa"/>
            </w:tcMar>
          </w:tcPr>
          <w:p w14:paraId="0406F560" w14:textId="77777777" w:rsidR="00520B15" w:rsidRPr="007B3FC4" w:rsidRDefault="00032922" w:rsidP="00520B15">
            <w:pPr>
              <w:rPr>
                <w:rFonts w:cs="Times New Roman"/>
                <w:szCs w:val="20"/>
              </w:rPr>
            </w:pPr>
            <w:r w:rsidRPr="007B3FC4">
              <w:rPr>
                <w:rFonts w:cs="Times New Roman"/>
                <w:noProof/>
                <w:szCs w:val="20"/>
              </w:rPr>
              <w:t xml:space="preserve">For Chemical Emergency Call CHEMTREC day or night </w:t>
            </w:r>
            <w:r w:rsidRPr="007B3FC4">
              <w:rPr>
                <w:rFonts w:cs="Times New Roman"/>
                <w:noProof/>
                <w:szCs w:val="20"/>
              </w:rPr>
              <w:br/>
              <w:t>Within USA and Canada: 1.800.424.9300</w:t>
            </w:r>
            <w:r w:rsidRPr="007B3FC4">
              <w:rPr>
                <w:rFonts w:cs="Times New Roman"/>
                <w:noProof/>
                <w:szCs w:val="20"/>
              </w:rPr>
              <w:br/>
              <w:t>Mexico: 1.800.681.9531</w:t>
            </w:r>
            <w:r w:rsidRPr="007B3FC4">
              <w:rPr>
                <w:rFonts w:cs="Times New Roman"/>
                <w:noProof/>
                <w:szCs w:val="20"/>
              </w:rPr>
              <w:br/>
              <w:t>Outside USA and Canada: 1.703.527.3887 (collect calls accepted)</w:t>
            </w:r>
          </w:p>
        </w:tc>
      </w:tr>
    </w:tbl>
    <w:p w14:paraId="0406F562" w14:textId="77777777" w:rsidR="00520B15" w:rsidRPr="007B3FC4" w:rsidRDefault="00032922" w:rsidP="00520B15">
      <w:pPr>
        <w:pStyle w:val="Heading"/>
        <w:tabs>
          <w:tab w:val="right" w:pos="10890"/>
        </w:tabs>
        <w:ind w:left="-90"/>
        <w:rPr>
          <w:szCs w:val="24"/>
        </w:rPr>
      </w:pPr>
      <w:r w:rsidRPr="005313F6">
        <w:rPr>
          <w:noProof/>
          <w:szCs w:val="24"/>
        </w:rPr>
        <w:t>SECTION 2</w:t>
      </w:r>
      <w:r w:rsidRPr="007B3FC4">
        <w:rPr>
          <w:szCs w:val="24"/>
        </w:rPr>
        <w:t xml:space="preserve">: </w:t>
      </w:r>
      <w:r w:rsidRPr="007B3FC4">
        <w:rPr>
          <w:noProof/>
          <w:szCs w:val="24"/>
        </w:rPr>
        <w:t>HAZARDS IDENTIFICATION</w:t>
      </w:r>
      <w:r w:rsidRPr="007B3FC4">
        <w:rPr>
          <w:szCs w:val="24"/>
        </w:rPr>
        <w:tab/>
      </w:r>
    </w:p>
    <w:p w14:paraId="0406F563" w14:textId="77777777" w:rsidR="00520B15" w:rsidRPr="005145C1" w:rsidRDefault="00032922" w:rsidP="00520B15">
      <w:pPr>
        <w:pStyle w:val="Subheading"/>
        <w:outlineLvl w:val="0"/>
        <w:rPr>
          <w:rStyle w:val="SubheadingUnderlinedChar"/>
        </w:rPr>
      </w:pPr>
      <w:r w:rsidRPr="005145C1">
        <w:rPr>
          <w:rFonts w:eastAsia="MS Mincho"/>
          <w:noProof/>
        </w:rPr>
        <w:t>2.1.       Classification of the Substance or Mixture</w:t>
      </w:r>
    </w:p>
    <w:p w14:paraId="0406F564" w14:textId="77777777" w:rsidR="00520B15" w:rsidRDefault="00032922" w:rsidP="00520B15">
      <w:pPr>
        <w:pStyle w:val="Subsubheading"/>
        <w:outlineLvl w:val="0"/>
        <w:rPr>
          <w:rFonts w:cs="Times New Roman"/>
        </w:rPr>
      </w:pPr>
      <w:r>
        <w:rPr>
          <w:rFonts w:cs="Times New Roman"/>
          <w:noProof/>
        </w:rPr>
        <w:t>GHS-US/CA Classification</w:t>
      </w:r>
    </w:p>
    <w:p w14:paraId="0406F565" w14:textId="77777777" w:rsidR="00520B15" w:rsidRPr="00CC2A18" w:rsidRDefault="00520B15" w:rsidP="00520B15">
      <w:pPr>
        <w:rPr>
          <w:sz w:val="2"/>
          <w:szCs w:val="2"/>
        </w:rPr>
      </w:pPr>
    </w:p>
    <w:tbl>
      <w:tblPr>
        <w:tblW w:w="0" w:type="auto"/>
        <w:tblInd w:w="-4" w:type="dxa"/>
        <w:tblLayout w:type="fixed"/>
        <w:tblLook w:val="04A0" w:firstRow="1" w:lastRow="0" w:firstColumn="1" w:lastColumn="0" w:noHBand="0" w:noVBand="1"/>
      </w:tblPr>
      <w:tblGrid>
        <w:gridCol w:w="6052"/>
        <w:gridCol w:w="1440"/>
      </w:tblGrid>
      <w:tr w:rsidR="00FC7DF8" w14:paraId="0406F568" w14:textId="77777777" w:rsidTr="00871DAF">
        <w:tc>
          <w:tcPr>
            <w:tcW w:w="6052" w:type="dxa"/>
          </w:tcPr>
          <w:p w14:paraId="0406F566" w14:textId="77777777" w:rsidR="00520B15" w:rsidRPr="007B3FC4" w:rsidRDefault="00F60DA3" w:rsidP="00520B15">
            <w:pPr>
              <w:pStyle w:val="NoSpacing"/>
              <w:rPr>
                <w:rFonts w:ascii="Calibri" w:hAnsi="Calibri" w:cs="Times New Roman"/>
                <w:sz w:val="20"/>
                <w:szCs w:val="22"/>
                <w:lang w:val="en-US"/>
              </w:rPr>
            </w:pPr>
            <w:r>
              <w:rPr>
                <w:rFonts w:ascii="Calibri" w:hAnsi="Calibri" w:cs="Times New Roman"/>
                <w:noProof/>
                <w:sz w:val="20"/>
                <w:szCs w:val="22"/>
                <w:lang w:val="en-US"/>
              </w:rPr>
              <w:t>Flammable gases Category 1</w:t>
            </w:r>
          </w:p>
        </w:tc>
        <w:tc>
          <w:tcPr>
            <w:tcW w:w="1440" w:type="dxa"/>
            <w:tcMar>
              <w:left w:w="0" w:type="dxa"/>
              <w:right w:w="0" w:type="dxa"/>
            </w:tcMar>
          </w:tcPr>
          <w:p w14:paraId="0406F567" w14:textId="77777777" w:rsidR="00520B15" w:rsidRPr="007B3FC4" w:rsidRDefault="00032922" w:rsidP="00520B15">
            <w:pPr>
              <w:pStyle w:val="NoSpacing"/>
              <w:rPr>
                <w:rFonts w:ascii="Calibri" w:hAnsi="Calibri" w:cs="Times New Roman"/>
                <w:sz w:val="20"/>
                <w:szCs w:val="22"/>
                <w:lang w:val="en-US"/>
              </w:rPr>
            </w:pPr>
            <w:r w:rsidRPr="007B3FC4">
              <w:rPr>
                <w:rFonts w:ascii="Calibri" w:hAnsi="Calibri" w:cs="Times New Roman"/>
                <w:noProof/>
                <w:sz w:val="20"/>
                <w:szCs w:val="22"/>
                <w:lang w:val="en-US"/>
              </w:rPr>
              <w:t>H220</w:t>
            </w:r>
            <w:r w:rsidRPr="007B3FC4">
              <w:rPr>
                <w:rFonts w:ascii="Calibri" w:hAnsi="Calibri" w:cs="Times New Roman"/>
                <w:sz w:val="20"/>
                <w:szCs w:val="22"/>
                <w:lang w:val="en-US"/>
              </w:rPr>
              <w:t xml:space="preserve"> </w:t>
            </w:r>
          </w:p>
        </w:tc>
      </w:tr>
      <w:tr w:rsidR="00FC7DF8" w14:paraId="0406F56B" w14:textId="77777777" w:rsidTr="00871DAF">
        <w:tc>
          <w:tcPr>
            <w:tcW w:w="6052" w:type="dxa"/>
          </w:tcPr>
          <w:p w14:paraId="0406F569" w14:textId="77777777" w:rsidR="00520B15" w:rsidRPr="007B3FC4" w:rsidRDefault="00F60DA3" w:rsidP="00520B15">
            <w:pPr>
              <w:pStyle w:val="NoSpacing"/>
              <w:rPr>
                <w:rFonts w:ascii="Calibri" w:hAnsi="Calibri" w:cs="Times New Roman"/>
                <w:sz w:val="20"/>
                <w:szCs w:val="22"/>
                <w:lang w:val="en-US"/>
              </w:rPr>
            </w:pPr>
            <w:r>
              <w:rPr>
                <w:rFonts w:ascii="Calibri" w:hAnsi="Calibri" w:cs="Times New Roman"/>
                <w:noProof/>
                <w:sz w:val="20"/>
                <w:szCs w:val="22"/>
                <w:lang w:val="en-US"/>
              </w:rPr>
              <w:t>Gases under pressure Liquefied gas</w:t>
            </w:r>
          </w:p>
        </w:tc>
        <w:tc>
          <w:tcPr>
            <w:tcW w:w="1440" w:type="dxa"/>
            <w:tcMar>
              <w:left w:w="0" w:type="dxa"/>
              <w:right w:w="0" w:type="dxa"/>
            </w:tcMar>
          </w:tcPr>
          <w:p w14:paraId="0406F56A" w14:textId="77777777" w:rsidR="00520B15" w:rsidRPr="007B3FC4" w:rsidRDefault="00032922" w:rsidP="00520B15">
            <w:pPr>
              <w:pStyle w:val="NoSpacing"/>
              <w:rPr>
                <w:rFonts w:ascii="Calibri" w:hAnsi="Calibri" w:cs="Times New Roman"/>
                <w:sz w:val="20"/>
                <w:szCs w:val="22"/>
                <w:lang w:val="en-US"/>
              </w:rPr>
            </w:pPr>
            <w:r w:rsidRPr="007B3FC4">
              <w:rPr>
                <w:rFonts w:ascii="Calibri" w:hAnsi="Calibri" w:cs="Times New Roman"/>
                <w:noProof/>
                <w:sz w:val="20"/>
                <w:szCs w:val="22"/>
                <w:lang w:val="en-US"/>
              </w:rPr>
              <w:t>H280</w:t>
            </w:r>
            <w:r w:rsidRPr="007B3FC4">
              <w:rPr>
                <w:rFonts w:ascii="Calibri" w:hAnsi="Calibri" w:cs="Times New Roman"/>
                <w:sz w:val="20"/>
                <w:szCs w:val="22"/>
                <w:lang w:val="en-US"/>
              </w:rPr>
              <w:t xml:space="preserve"> </w:t>
            </w:r>
          </w:p>
        </w:tc>
      </w:tr>
      <w:tr w:rsidR="00FC7DF8" w14:paraId="0406F56E" w14:textId="77777777" w:rsidTr="00871DAF">
        <w:tc>
          <w:tcPr>
            <w:tcW w:w="6052" w:type="dxa"/>
          </w:tcPr>
          <w:p w14:paraId="0406F56C" w14:textId="77777777" w:rsidR="00520B15" w:rsidRPr="007B3FC4" w:rsidRDefault="00F60DA3" w:rsidP="00520B15">
            <w:pPr>
              <w:pStyle w:val="NoSpacing"/>
              <w:rPr>
                <w:rFonts w:ascii="Calibri" w:hAnsi="Calibri" w:cs="Times New Roman"/>
                <w:sz w:val="20"/>
                <w:szCs w:val="22"/>
                <w:lang w:val="en-US"/>
              </w:rPr>
            </w:pPr>
            <w:r>
              <w:rPr>
                <w:rFonts w:ascii="Calibri" w:hAnsi="Calibri" w:cs="Times New Roman"/>
                <w:noProof/>
                <w:sz w:val="20"/>
                <w:szCs w:val="22"/>
                <w:lang w:val="en-US"/>
              </w:rPr>
              <w:t>Simple Asphyxiant</w:t>
            </w:r>
          </w:p>
        </w:tc>
        <w:tc>
          <w:tcPr>
            <w:tcW w:w="1440" w:type="dxa"/>
            <w:tcMar>
              <w:left w:w="0" w:type="dxa"/>
              <w:right w:w="0" w:type="dxa"/>
            </w:tcMar>
          </w:tcPr>
          <w:p w14:paraId="0406F56D" w14:textId="77777777" w:rsidR="00520B15" w:rsidRPr="007B3FC4" w:rsidRDefault="00032922" w:rsidP="00520B15">
            <w:pPr>
              <w:pStyle w:val="NoSpacing"/>
              <w:rPr>
                <w:rFonts w:ascii="Calibri" w:hAnsi="Calibri" w:cs="Times New Roman"/>
                <w:sz w:val="20"/>
                <w:szCs w:val="22"/>
                <w:lang w:val="en-US"/>
              </w:rPr>
            </w:pPr>
            <w:r w:rsidRPr="007B3FC4">
              <w:rPr>
                <w:rFonts w:ascii="Calibri" w:hAnsi="Calibri" w:cs="Times New Roman"/>
                <w:sz w:val="20"/>
                <w:szCs w:val="22"/>
                <w:lang w:val="en-US"/>
              </w:rPr>
              <w:t xml:space="preserve"> </w:t>
            </w:r>
          </w:p>
        </w:tc>
      </w:tr>
    </w:tbl>
    <w:p w14:paraId="0406F56F" w14:textId="77777777" w:rsidR="003A6D02" w:rsidRPr="00823310" w:rsidRDefault="003A6D02" w:rsidP="00520B15">
      <w:pPr>
        <w:rPr>
          <w:sz w:val="2"/>
          <w:szCs w:val="2"/>
        </w:rPr>
      </w:pPr>
    </w:p>
    <w:p w14:paraId="0406F570" w14:textId="77777777" w:rsidR="00520B15" w:rsidRPr="00EC4B97" w:rsidRDefault="00032922" w:rsidP="00520B15">
      <w:pPr>
        <w:rPr>
          <w:rFonts w:eastAsia="MS Mincho"/>
        </w:rPr>
      </w:pPr>
      <w:r w:rsidRPr="00EC4B97">
        <w:rPr>
          <w:rStyle w:val="SubheadingChar"/>
          <w:rFonts w:eastAsia="MS Mincho"/>
          <w:noProof/>
        </w:rPr>
        <w:t>2.2.       Label Elements</w:t>
      </w:r>
    </w:p>
    <w:p w14:paraId="0406F571" w14:textId="77777777" w:rsidR="00520B15" w:rsidRDefault="00032922" w:rsidP="00520B15">
      <w:pPr>
        <w:pStyle w:val="Subsubheading"/>
        <w:outlineLvl w:val="0"/>
        <w:rPr>
          <w:rFonts w:cs="Times New Roman"/>
        </w:rPr>
      </w:pPr>
      <w:r>
        <w:rPr>
          <w:rFonts w:cs="Times New Roman"/>
          <w:noProof/>
          <w:szCs w:val="20"/>
        </w:rPr>
        <w:t>GHS-US/CA Labeling</w:t>
      </w:r>
      <w:r w:rsidRPr="000D3A88">
        <w:rPr>
          <w:rFonts w:cs="Times New Roman"/>
        </w:rPr>
        <w:t xml:space="preserve"> </w:t>
      </w:r>
    </w:p>
    <w:tbl>
      <w:tblPr>
        <w:tblW w:w="11002" w:type="dxa"/>
        <w:tblInd w:w="-4" w:type="dxa"/>
        <w:tblLayout w:type="fixed"/>
        <w:tblLook w:val="04A0" w:firstRow="1" w:lastRow="0" w:firstColumn="1" w:lastColumn="0" w:noHBand="0" w:noVBand="1"/>
      </w:tblPr>
      <w:tblGrid>
        <w:gridCol w:w="3532"/>
        <w:gridCol w:w="180"/>
        <w:gridCol w:w="1215"/>
        <w:gridCol w:w="1215"/>
        <w:gridCol w:w="1215"/>
        <w:gridCol w:w="1215"/>
        <w:gridCol w:w="1215"/>
        <w:gridCol w:w="1215"/>
      </w:tblGrid>
      <w:tr w:rsidR="00FC7DF8" w14:paraId="0406F57C" w14:textId="77777777" w:rsidTr="00520B15">
        <w:trPr>
          <w:cantSplit/>
          <w:trHeight w:val="495"/>
        </w:trPr>
        <w:tc>
          <w:tcPr>
            <w:tcW w:w="3532" w:type="dxa"/>
          </w:tcPr>
          <w:p w14:paraId="0406F572" w14:textId="77777777" w:rsidR="00520B15" w:rsidRPr="005B7494" w:rsidRDefault="00032922" w:rsidP="00520B15">
            <w:pPr>
              <w:pStyle w:val="FieldName-USTemplate"/>
              <w:rPr>
                <w:lang w:val="es-ES_tradnl"/>
              </w:rPr>
            </w:pPr>
            <w:r w:rsidRPr="005B7494">
              <w:rPr>
                <w:noProof/>
                <w:lang w:val="es-ES_tradnl"/>
              </w:rPr>
              <w:t>Hazard Pictograms (GHS-US/CA)</w:t>
            </w:r>
          </w:p>
        </w:tc>
        <w:tc>
          <w:tcPr>
            <w:tcW w:w="180" w:type="dxa"/>
            <w:tcMar>
              <w:left w:w="0" w:type="dxa"/>
              <w:right w:w="0" w:type="dxa"/>
            </w:tcMar>
          </w:tcPr>
          <w:p w14:paraId="0406F573" w14:textId="77777777" w:rsidR="00520B15" w:rsidRPr="007B3FC4" w:rsidRDefault="00032922" w:rsidP="00520B15">
            <w:pPr>
              <w:pStyle w:val="FieldName-USTemplate"/>
            </w:pPr>
            <w:r w:rsidRPr="007B3FC4">
              <w:t>:</w:t>
            </w:r>
          </w:p>
        </w:tc>
        <w:tc>
          <w:tcPr>
            <w:tcW w:w="1215" w:type="dxa"/>
            <w:tcMar>
              <w:left w:w="0" w:type="dxa"/>
              <w:right w:w="28" w:type="dxa"/>
            </w:tcMar>
          </w:tcPr>
          <w:p w14:paraId="0406F574" w14:textId="21AABF1D" w:rsidR="00520B15" w:rsidRPr="007B3FC4" w:rsidRDefault="004F75A2" w:rsidP="00520B15">
            <w:pPr>
              <w:jc w:val="center"/>
              <w:rPr>
                <w:rFonts w:cs="Times New Roman"/>
                <w:sz w:val="10"/>
                <w:szCs w:val="8"/>
              </w:rPr>
            </w:pPr>
            <w:r>
              <w:rPr>
                <w:rFonts w:cs="Times New Roman"/>
                <w:noProof/>
                <w:sz w:val="10"/>
                <w:szCs w:val="8"/>
              </w:rPr>
              <w:pict w14:anchorId="5A78A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003" o:spid="_x0000_i1025" type="#_x0000_t75" alt="GHS02" style="width:50pt;height:50pt;visibility:visible;mso-wrap-style:square">
                  <v:imagedata r:id="rId9" o:title="GHS02"/>
                </v:shape>
              </w:pict>
            </w:r>
          </w:p>
          <w:p w14:paraId="0406F575" w14:textId="77777777" w:rsidR="00520B15" w:rsidRPr="007B3FC4" w:rsidRDefault="00032922" w:rsidP="00520B15">
            <w:pPr>
              <w:jc w:val="center"/>
              <w:rPr>
                <w:rFonts w:cs="Times New Roman"/>
                <w:szCs w:val="18"/>
              </w:rPr>
            </w:pPr>
            <w:r>
              <w:rPr>
                <w:rFonts w:cs="Times New Roman"/>
                <w:noProof/>
                <w:sz w:val="10"/>
                <w:szCs w:val="8"/>
              </w:rPr>
              <w:t>GHS02</w:t>
            </w:r>
          </w:p>
        </w:tc>
        <w:tc>
          <w:tcPr>
            <w:tcW w:w="1215" w:type="dxa"/>
            <w:tcMar>
              <w:left w:w="0" w:type="dxa"/>
              <w:right w:w="28" w:type="dxa"/>
            </w:tcMar>
          </w:tcPr>
          <w:p w14:paraId="0406F576" w14:textId="678DC624" w:rsidR="00520B15" w:rsidRPr="007B3FC4" w:rsidRDefault="004F75A2" w:rsidP="00520B15">
            <w:pPr>
              <w:jc w:val="center"/>
              <w:rPr>
                <w:rFonts w:cs="Times New Roman"/>
                <w:sz w:val="10"/>
                <w:szCs w:val="8"/>
              </w:rPr>
            </w:pPr>
            <w:r>
              <w:rPr>
                <w:rFonts w:cs="Times New Roman"/>
                <w:noProof/>
                <w:sz w:val="10"/>
                <w:szCs w:val="8"/>
              </w:rPr>
              <w:pict w14:anchorId="0FCB4106">
                <v:shape id="Picture 100005" o:spid="_x0000_i1026" type="#_x0000_t75" alt="GHS04" style="width:50pt;height:50pt;visibility:visible;mso-wrap-style:square">
                  <v:imagedata r:id="rId10" o:title="GHS04"/>
                </v:shape>
              </w:pict>
            </w:r>
          </w:p>
          <w:p w14:paraId="0406F577" w14:textId="77777777" w:rsidR="00520B15" w:rsidRPr="007B3FC4" w:rsidRDefault="00032922" w:rsidP="00520B15">
            <w:pPr>
              <w:jc w:val="center"/>
              <w:rPr>
                <w:rFonts w:cs="Times New Roman"/>
                <w:sz w:val="10"/>
                <w:szCs w:val="8"/>
              </w:rPr>
            </w:pPr>
            <w:r>
              <w:rPr>
                <w:rFonts w:cs="Times New Roman"/>
                <w:noProof/>
                <w:sz w:val="10"/>
                <w:szCs w:val="8"/>
              </w:rPr>
              <w:t>GHS04</w:t>
            </w:r>
          </w:p>
        </w:tc>
        <w:tc>
          <w:tcPr>
            <w:tcW w:w="1215" w:type="dxa"/>
            <w:tcMar>
              <w:left w:w="0" w:type="dxa"/>
              <w:right w:w="28" w:type="dxa"/>
            </w:tcMar>
          </w:tcPr>
          <w:p w14:paraId="0406F578" w14:textId="77777777" w:rsidR="00520B15" w:rsidRPr="007B3FC4" w:rsidRDefault="00520B15" w:rsidP="00520B15">
            <w:pPr>
              <w:jc w:val="center"/>
              <w:rPr>
                <w:rFonts w:cs="Times New Roman"/>
                <w:sz w:val="10"/>
                <w:szCs w:val="8"/>
              </w:rPr>
            </w:pPr>
          </w:p>
        </w:tc>
        <w:tc>
          <w:tcPr>
            <w:tcW w:w="1215" w:type="dxa"/>
            <w:tcMar>
              <w:left w:w="0" w:type="dxa"/>
              <w:right w:w="28" w:type="dxa"/>
            </w:tcMar>
          </w:tcPr>
          <w:p w14:paraId="0406F579" w14:textId="77777777" w:rsidR="00520B15" w:rsidRPr="007B3FC4" w:rsidRDefault="00520B15" w:rsidP="00520B15">
            <w:pPr>
              <w:jc w:val="center"/>
              <w:rPr>
                <w:rFonts w:cs="Times New Roman"/>
                <w:sz w:val="10"/>
                <w:szCs w:val="8"/>
              </w:rPr>
            </w:pPr>
          </w:p>
        </w:tc>
        <w:tc>
          <w:tcPr>
            <w:tcW w:w="1215" w:type="dxa"/>
            <w:tcMar>
              <w:left w:w="0" w:type="dxa"/>
              <w:right w:w="28" w:type="dxa"/>
            </w:tcMar>
          </w:tcPr>
          <w:p w14:paraId="0406F57A" w14:textId="77777777" w:rsidR="00520B15" w:rsidRPr="007B3FC4" w:rsidRDefault="00520B15" w:rsidP="00520B15">
            <w:pPr>
              <w:jc w:val="center"/>
              <w:rPr>
                <w:rFonts w:cs="Times New Roman"/>
                <w:sz w:val="10"/>
                <w:szCs w:val="8"/>
              </w:rPr>
            </w:pPr>
          </w:p>
        </w:tc>
        <w:tc>
          <w:tcPr>
            <w:tcW w:w="1215" w:type="dxa"/>
            <w:tcMar>
              <w:left w:w="0" w:type="dxa"/>
              <w:right w:w="28" w:type="dxa"/>
            </w:tcMar>
          </w:tcPr>
          <w:p w14:paraId="0406F57B" w14:textId="77777777" w:rsidR="00520B15" w:rsidRPr="007B3FC4" w:rsidRDefault="00520B15" w:rsidP="00520B15">
            <w:pPr>
              <w:jc w:val="center"/>
              <w:rPr>
                <w:rFonts w:cs="Times New Roman"/>
                <w:sz w:val="10"/>
                <w:szCs w:val="8"/>
              </w:rPr>
            </w:pPr>
          </w:p>
        </w:tc>
      </w:tr>
      <w:tr w:rsidR="00FC7DF8" w14:paraId="0406F580" w14:textId="77777777" w:rsidTr="00520B15">
        <w:trPr>
          <w:trHeight w:val="80"/>
        </w:trPr>
        <w:tc>
          <w:tcPr>
            <w:tcW w:w="3532" w:type="dxa"/>
          </w:tcPr>
          <w:p w14:paraId="0406F57D" w14:textId="77777777" w:rsidR="00520B15" w:rsidRPr="00A5244F" w:rsidRDefault="00032922" w:rsidP="00520B15">
            <w:pPr>
              <w:pStyle w:val="FieldName-USTemplate"/>
            </w:pPr>
            <w:r>
              <w:rPr>
                <w:noProof/>
              </w:rPr>
              <w:t>Signal Word (GHS-US/CA)</w:t>
            </w:r>
          </w:p>
        </w:tc>
        <w:tc>
          <w:tcPr>
            <w:tcW w:w="180" w:type="dxa"/>
            <w:tcMar>
              <w:left w:w="0" w:type="dxa"/>
              <w:right w:w="0" w:type="dxa"/>
            </w:tcMar>
          </w:tcPr>
          <w:p w14:paraId="0406F57E" w14:textId="77777777" w:rsidR="00520B15" w:rsidRPr="007B3FC4" w:rsidRDefault="00032922" w:rsidP="00520B15">
            <w:pPr>
              <w:pStyle w:val="FieldName-USTemplate"/>
            </w:pPr>
            <w:r w:rsidRPr="007B3FC4">
              <w:t>:</w:t>
            </w:r>
          </w:p>
        </w:tc>
        <w:tc>
          <w:tcPr>
            <w:tcW w:w="7290" w:type="dxa"/>
            <w:gridSpan w:val="6"/>
            <w:tcMar>
              <w:left w:w="0" w:type="dxa"/>
            </w:tcMar>
          </w:tcPr>
          <w:p w14:paraId="0406F57F" w14:textId="77777777" w:rsidR="00520B15" w:rsidRPr="007B3FC4" w:rsidRDefault="00032922" w:rsidP="00520B15">
            <w:pPr>
              <w:rPr>
                <w:rFonts w:cs="Times New Roman"/>
                <w:szCs w:val="18"/>
              </w:rPr>
            </w:pPr>
            <w:r>
              <w:rPr>
                <w:rFonts w:cs="Times New Roman"/>
                <w:noProof/>
                <w:szCs w:val="18"/>
              </w:rPr>
              <w:t>Danger</w:t>
            </w:r>
          </w:p>
        </w:tc>
      </w:tr>
      <w:tr w:rsidR="00FC7DF8" w14:paraId="0406F584" w14:textId="77777777" w:rsidTr="00520B15">
        <w:trPr>
          <w:trHeight w:val="252"/>
        </w:trPr>
        <w:tc>
          <w:tcPr>
            <w:tcW w:w="3532" w:type="dxa"/>
          </w:tcPr>
          <w:p w14:paraId="0406F581" w14:textId="77777777" w:rsidR="00520B15" w:rsidRPr="00A5244F" w:rsidRDefault="00032922" w:rsidP="00520B15">
            <w:pPr>
              <w:pStyle w:val="FieldName-USTemplate"/>
            </w:pPr>
            <w:r>
              <w:rPr>
                <w:noProof/>
              </w:rPr>
              <w:t>Hazard Statements (GHS-US/CA)</w:t>
            </w:r>
          </w:p>
        </w:tc>
        <w:tc>
          <w:tcPr>
            <w:tcW w:w="180" w:type="dxa"/>
            <w:tcMar>
              <w:left w:w="0" w:type="dxa"/>
              <w:right w:w="0" w:type="dxa"/>
            </w:tcMar>
          </w:tcPr>
          <w:p w14:paraId="0406F582" w14:textId="77777777" w:rsidR="00520B15" w:rsidRPr="007B3FC4" w:rsidRDefault="00032922" w:rsidP="00520B15">
            <w:pPr>
              <w:pStyle w:val="FieldName-USTemplate"/>
            </w:pPr>
            <w:r w:rsidRPr="007B3FC4">
              <w:t>:</w:t>
            </w:r>
          </w:p>
        </w:tc>
        <w:tc>
          <w:tcPr>
            <w:tcW w:w="7290" w:type="dxa"/>
            <w:gridSpan w:val="6"/>
            <w:tcMar>
              <w:left w:w="0" w:type="dxa"/>
            </w:tcMar>
          </w:tcPr>
          <w:p w14:paraId="0406F583" w14:textId="77777777" w:rsidR="00520B15" w:rsidRPr="007B3FC4" w:rsidRDefault="00032922" w:rsidP="00520B15">
            <w:pPr>
              <w:rPr>
                <w:rFonts w:cs="Times New Roman"/>
                <w:szCs w:val="18"/>
              </w:rPr>
            </w:pPr>
            <w:r w:rsidRPr="007B3FC4">
              <w:rPr>
                <w:rFonts w:cs="Times New Roman"/>
                <w:noProof/>
                <w:szCs w:val="18"/>
              </w:rPr>
              <w:t>H220 - Extremely flammable gas.</w:t>
            </w:r>
            <w:r w:rsidRPr="007B3FC4">
              <w:rPr>
                <w:rFonts w:cs="Times New Roman"/>
                <w:noProof/>
                <w:szCs w:val="18"/>
              </w:rPr>
              <w:br/>
              <w:t>H280 - Contains gas under pressure; may explode if heated.</w:t>
            </w:r>
            <w:r w:rsidRPr="007B3FC4">
              <w:rPr>
                <w:rFonts w:cs="Times New Roman"/>
                <w:noProof/>
                <w:szCs w:val="18"/>
              </w:rPr>
              <w:br/>
              <w:t>May displace oxygen and cause rapid suffocation.</w:t>
            </w:r>
          </w:p>
        </w:tc>
      </w:tr>
      <w:tr w:rsidR="00FC7DF8" w14:paraId="0406F588" w14:textId="77777777" w:rsidTr="00520B15">
        <w:trPr>
          <w:trHeight w:val="219"/>
        </w:trPr>
        <w:tc>
          <w:tcPr>
            <w:tcW w:w="3532" w:type="dxa"/>
          </w:tcPr>
          <w:p w14:paraId="0406F585" w14:textId="77777777" w:rsidR="00520B15" w:rsidRPr="00A5244F" w:rsidRDefault="00032922" w:rsidP="00520B15">
            <w:pPr>
              <w:pStyle w:val="FieldName-USTemplate"/>
            </w:pPr>
            <w:r>
              <w:rPr>
                <w:noProof/>
              </w:rPr>
              <w:t>Precautionary Statements (GHS-US/CA)</w:t>
            </w:r>
          </w:p>
        </w:tc>
        <w:tc>
          <w:tcPr>
            <w:tcW w:w="180" w:type="dxa"/>
            <w:tcMar>
              <w:left w:w="0" w:type="dxa"/>
              <w:right w:w="0" w:type="dxa"/>
            </w:tcMar>
          </w:tcPr>
          <w:p w14:paraId="0406F586" w14:textId="77777777" w:rsidR="00520B15" w:rsidRPr="007B3FC4" w:rsidRDefault="00032922" w:rsidP="00520B15">
            <w:pPr>
              <w:pStyle w:val="FieldName-USTemplate"/>
            </w:pPr>
            <w:r w:rsidRPr="007B3FC4">
              <w:t>:</w:t>
            </w:r>
          </w:p>
        </w:tc>
        <w:tc>
          <w:tcPr>
            <w:tcW w:w="7290" w:type="dxa"/>
            <w:gridSpan w:val="6"/>
            <w:tcMar>
              <w:left w:w="0" w:type="dxa"/>
            </w:tcMar>
          </w:tcPr>
          <w:p w14:paraId="0406F587" w14:textId="77777777" w:rsidR="00520B15" w:rsidRPr="007B3FC4" w:rsidRDefault="00032922" w:rsidP="00520B15">
            <w:pPr>
              <w:rPr>
                <w:rFonts w:cs="Times New Roman"/>
                <w:szCs w:val="18"/>
              </w:rPr>
            </w:pPr>
            <w:r w:rsidRPr="007B3FC4">
              <w:rPr>
                <w:rFonts w:cs="Times New Roman"/>
                <w:noProof/>
                <w:szCs w:val="18"/>
              </w:rPr>
              <w:t>P210 - Keep away from heat, hot surfaces, sparks, open flames and other ignition sources. No smoking.</w:t>
            </w:r>
            <w:r w:rsidRPr="007B3FC4">
              <w:rPr>
                <w:rFonts w:cs="Times New Roman"/>
                <w:noProof/>
                <w:szCs w:val="18"/>
              </w:rPr>
              <w:br/>
              <w:t>P377 - Leaking gas fire: Do not extinguish, unless leak can be stopped safely.</w:t>
            </w:r>
            <w:r w:rsidRPr="007B3FC4">
              <w:rPr>
                <w:rFonts w:cs="Times New Roman"/>
                <w:noProof/>
                <w:szCs w:val="18"/>
              </w:rPr>
              <w:br/>
              <w:t>P381 - In case of leakage, eliminate all ignition sources.</w:t>
            </w:r>
            <w:r w:rsidRPr="007B3FC4">
              <w:rPr>
                <w:rFonts w:cs="Times New Roman"/>
                <w:noProof/>
                <w:szCs w:val="18"/>
              </w:rPr>
              <w:br/>
              <w:t>P403 - Store in a well-ventilated place.</w:t>
            </w:r>
            <w:r w:rsidRPr="007B3FC4">
              <w:rPr>
                <w:rFonts w:cs="Times New Roman"/>
                <w:noProof/>
                <w:szCs w:val="18"/>
              </w:rPr>
              <w:br/>
              <w:t>P410+P403 - Protect from sunlight. Store in a well-ventilated place.</w:t>
            </w:r>
          </w:p>
        </w:tc>
      </w:tr>
    </w:tbl>
    <w:p w14:paraId="0406F589" w14:textId="77777777" w:rsidR="00520B15" w:rsidRDefault="00520B15" w:rsidP="00520B15">
      <w:pPr>
        <w:pStyle w:val="SpacingBeforeSubheading"/>
        <w:rPr>
          <w:rFonts w:eastAsia="MS Mincho"/>
        </w:rPr>
      </w:pPr>
    </w:p>
    <w:p w14:paraId="0406F58A" w14:textId="77777777" w:rsidR="00520B15" w:rsidRPr="00EC4B97" w:rsidRDefault="00032922" w:rsidP="00520B15">
      <w:pPr>
        <w:pStyle w:val="Subheading"/>
        <w:outlineLvl w:val="0"/>
        <w:rPr>
          <w:rStyle w:val="SubheadingUnderlinedChar"/>
        </w:rPr>
      </w:pPr>
      <w:r w:rsidRPr="00EC4B97">
        <w:rPr>
          <w:rFonts w:eastAsia="MS Mincho"/>
          <w:noProof/>
        </w:rPr>
        <w:t>2.3.       Other Hazards</w:t>
      </w:r>
      <w:r w:rsidRPr="00EC4B97">
        <w:rPr>
          <w:rStyle w:val="SubheadingUnderlinedChar"/>
          <w:b/>
        </w:rPr>
        <w:t xml:space="preserve"> </w:t>
      </w:r>
    </w:p>
    <w:p w14:paraId="0406F58B" w14:textId="77777777" w:rsidR="00520B15" w:rsidRDefault="00032922" w:rsidP="00520B15">
      <w:pPr>
        <w:rPr>
          <w:noProof/>
          <w:szCs w:val="18"/>
        </w:rPr>
      </w:pPr>
      <w:r w:rsidRPr="00B90742">
        <w:rPr>
          <w:noProof/>
          <w:szCs w:val="18"/>
        </w:rPr>
        <w:t>Exposure may aggravate pre-existing eye, skin, or respiratory conditions. Contact with gas escaping the container can cause frostbite.</w:t>
      </w:r>
    </w:p>
    <w:p w14:paraId="34FFAB70" w14:textId="77777777" w:rsidR="00052DA6" w:rsidRDefault="00052DA6" w:rsidP="00520B15">
      <w:pPr>
        <w:rPr>
          <w:noProof/>
          <w:szCs w:val="18"/>
        </w:rPr>
      </w:pPr>
    </w:p>
    <w:p w14:paraId="1F59DF0A" w14:textId="77777777" w:rsidR="00052DA6" w:rsidRPr="0086527E" w:rsidRDefault="00052DA6" w:rsidP="00052DA6">
      <w:pPr>
        <w:pStyle w:val="Subheading"/>
        <w:outlineLvl w:val="0"/>
        <w:rPr>
          <w:rFonts w:cs="Times New Roman"/>
          <w:b w:val="0"/>
          <w:sz w:val="20"/>
          <w:szCs w:val="20"/>
        </w:rPr>
      </w:pPr>
      <w:r>
        <w:rPr>
          <w:rFonts w:eastAsia="MS Mincho"/>
          <w:noProof/>
        </w:rPr>
        <w:t>2.4.       Unknown Acute Toxicity (GHS-US/CA)</w:t>
      </w:r>
      <w:r w:rsidRPr="0086527E">
        <w:rPr>
          <w:rFonts w:cs="Times New Roman"/>
          <w:b w:val="0"/>
          <w:sz w:val="18"/>
          <w:szCs w:val="18"/>
        </w:rPr>
        <w:t xml:space="preserve">  </w:t>
      </w:r>
      <w:r w:rsidRPr="0086527E">
        <w:rPr>
          <w:rFonts w:cs="Times New Roman"/>
          <w:b w:val="0"/>
          <w:sz w:val="20"/>
          <w:szCs w:val="20"/>
        </w:rPr>
        <w:t xml:space="preserve"> </w:t>
      </w:r>
    </w:p>
    <w:p w14:paraId="55CE441E" w14:textId="77777777" w:rsidR="00052DA6" w:rsidRDefault="00052DA6" w:rsidP="00052DA6">
      <w:r>
        <w:t>No additional information available</w:t>
      </w:r>
    </w:p>
    <w:p w14:paraId="4CF03518" w14:textId="77777777" w:rsidR="00052DA6" w:rsidRDefault="00052DA6" w:rsidP="00520B15">
      <w:pPr>
        <w:rPr>
          <w:noProof/>
          <w:szCs w:val="18"/>
        </w:rPr>
      </w:pPr>
    </w:p>
    <w:p w14:paraId="55F96923" w14:textId="3E85046B" w:rsidR="00AA2FF8" w:rsidRPr="0085763D" w:rsidRDefault="0085763D" w:rsidP="00520B15">
      <w:pPr>
        <w:rPr>
          <w:noProof/>
          <w:sz w:val="2"/>
          <w:szCs w:val="2"/>
        </w:rPr>
      </w:pPr>
      <w:r>
        <w:rPr>
          <w:noProof/>
          <w:szCs w:val="18"/>
        </w:rPr>
        <w:br w:type="page"/>
      </w:r>
    </w:p>
    <w:tbl>
      <w:tblPr>
        <w:tblW w:w="11002" w:type="dxa"/>
        <w:tblInd w:w="-4" w:type="dxa"/>
        <w:tblLayout w:type="fixed"/>
        <w:tblLook w:val="04A0" w:firstRow="1" w:lastRow="0" w:firstColumn="1" w:lastColumn="0" w:noHBand="0" w:noVBand="1"/>
      </w:tblPr>
      <w:tblGrid>
        <w:gridCol w:w="3078"/>
        <w:gridCol w:w="270"/>
        <w:gridCol w:w="4950"/>
        <w:gridCol w:w="2704"/>
      </w:tblGrid>
      <w:tr w:rsidR="0085763D" w:rsidRPr="004A7566" w14:paraId="3EC5C994" w14:textId="77777777" w:rsidTr="0085763D">
        <w:trPr>
          <w:cantSplit/>
        </w:trPr>
        <w:tc>
          <w:tcPr>
            <w:tcW w:w="3078" w:type="dxa"/>
            <w:hideMark/>
          </w:tcPr>
          <w:p w14:paraId="58B419DE" w14:textId="77777777" w:rsidR="0085763D" w:rsidRPr="004A7566" w:rsidRDefault="0085763D" w:rsidP="00945471">
            <w:pPr>
              <w:rPr>
                <w:b/>
                <w:bCs/>
                <w:szCs w:val="18"/>
              </w:rPr>
            </w:pPr>
            <w:r w:rsidRPr="004A7566">
              <w:rPr>
                <w:b/>
                <w:bCs/>
                <w:noProof/>
                <w:szCs w:val="18"/>
              </w:rPr>
              <w:t>NFPA Health Hazard</w:t>
            </w:r>
          </w:p>
        </w:tc>
        <w:tc>
          <w:tcPr>
            <w:tcW w:w="270" w:type="dxa"/>
            <w:tcMar>
              <w:top w:w="0" w:type="dxa"/>
              <w:left w:w="0" w:type="dxa"/>
              <w:bottom w:w="0" w:type="dxa"/>
              <w:right w:w="0" w:type="dxa"/>
            </w:tcMar>
            <w:hideMark/>
          </w:tcPr>
          <w:p w14:paraId="10514CD1" w14:textId="77777777" w:rsidR="0085763D" w:rsidRPr="004A7566" w:rsidRDefault="0085763D" w:rsidP="00945471">
            <w:pPr>
              <w:rPr>
                <w:b/>
                <w:szCs w:val="18"/>
              </w:rPr>
            </w:pPr>
            <w:r w:rsidRPr="004A7566">
              <w:rPr>
                <w:b/>
                <w:szCs w:val="18"/>
              </w:rPr>
              <w:t>:</w:t>
            </w:r>
          </w:p>
        </w:tc>
        <w:tc>
          <w:tcPr>
            <w:tcW w:w="4950" w:type="dxa"/>
            <w:tcMar>
              <w:top w:w="0" w:type="dxa"/>
              <w:left w:w="0" w:type="dxa"/>
              <w:bottom w:w="0" w:type="dxa"/>
              <w:right w:w="108" w:type="dxa"/>
            </w:tcMar>
            <w:hideMark/>
          </w:tcPr>
          <w:p w14:paraId="19FCA85F" w14:textId="77777777" w:rsidR="0085763D" w:rsidRPr="004A7566" w:rsidRDefault="0085763D" w:rsidP="00945471">
            <w:pPr>
              <w:rPr>
                <w:szCs w:val="18"/>
              </w:rPr>
            </w:pPr>
            <w:r w:rsidRPr="004A7566">
              <w:rPr>
                <w:noProof/>
                <w:szCs w:val="18"/>
              </w:rPr>
              <w:t>2 - Materials that, under emergency conditions, can cause temporary incapacitation or residual injury.</w:t>
            </w:r>
          </w:p>
        </w:tc>
        <w:tc>
          <w:tcPr>
            <w:tcW w:w="2704" w:type="dxa"/>
            <w:vMerge w:val="restart"/>
            <w:hideMark/>
          </w:tcPr>
          <w:p w14:paraId="0CD41211" w14:textId="77777777" w:rsidR="0085763D" w:rsidRPr="004A7566" w:rsidRDefault="004F75A2" w:rsidP="00945471">
            <w:pPr>
              <w:rPr>
                <w:szCs w:val="18"/>
              </w:rPr>
            </w:pPr>
            <w:r>
              <w:rPr>
                <w:noProof/>
                <w:szCs w:val="18"/>
              </w:rPr>
              <w:pict w14:anchorId="737D8A61">
                <v:shape id="Picture 100025" o:spid="_x0000_i1027" type="#_x0000_t75" alt="Materials that, under emergency conditions, can cause temporary incapacitation or residual injury.;Materials that rapidly or completely vaporize at atmospheric pressure and normal ambient temperature or that are readily dispersed in air and burn readily.;Material that in themselves are normally stable, even under fire conditions.;This denotes gases which are simple asphyxiants." style="width:79pt;height:79pt;visibility:visible">
                  <v:imagedata r:id="rId11" o:title=""/>
                </v:shape>
              </w:pict>
            </w:r>
          </w:p>
        </w:tc>
      </w:tr>
      <w:tr w:rsidR="0085763D" w:rsidRPr="004A7566" w14:paraId="68ACE592" w14:textId="77777777" w:rsidTr="0085763D">
        <w:trPr>
          <w:cantSplit/>
        </w:trPr>
        <w:tc>
          <w:tcPr>
            <w:tcW w:w="3078" w:type="dxa"/>
            <w:hideMark/>
          </w:tcPr>
          <w:p w14:paraId="44D2FD78" w14:textId="77777777" w:rsidR="0085763D" w:rsidRPr="004A7566" w:rsidRDefault="0085763D" w:rsidP="00945471">
            <w:pPr>
              <w:rPr>
                <w:b/>
                <w:bCs/>
                <w:szCs w:val="18"/>
              </w:rPr>
            </w:pPr>
            <w:r w:rsidRPr="004A7566">
              <w:rPr>
                <w:b/>
                <w:bCs/>
                <w:noProof/>
                <w:szCs w:val="18"/>
              </w:rPr>
              <w:t>NFPA Fire Hazard</w:t>
            </w:r>
          </w:p>
        </w:tc>
        <w:tc>
          <w:tcPr>
            <w:tcW w:w="270" w:type="dxa"/>
            <w:tcMar>
              <w:top w:w="0" w:type="dxa"/>
              <w:left w:w="0" w:type="dxa"/>
              <w:bottom w:w="0" w:type="dxa"/>
              <w:right w:w="0" w:type="dxa"/>
            </w:tcMar>
            <w:hideMark/>
          </w:tcPr>
          <w:p w14:paraId="6D52C21A" w14:textId="77777777" w:rsidR="0085763D" w:rsidRPr="004A7566" w:rsidRDefault="0085763D" w:rsidP="00945471">
            <w:pPr>
              <w:rPr>
                <w:b/>
                <w:szCs w:val="18"/>
              </w:rPr>
            </w:pPr>
            <w:r w:rsidRPr="004A7566">
              <w:rPr>
                <w:b/>
                <w:szCs w:val="18"/>
              </w:rPr>
              <w:t>:</w:t>
            </w:r>
          </w:p>
        </w:tc>
        <w:tc>
          <w:tcPr>
            <w:tcW w:w="4950" w:type="dxa"/>
            <w:tcMar>
              <w:top w:w="0" w:type="dxa"/>
              <w:left w:w="0" w:type="dxa"/>
              <w:bottom w:w="0" w:type="dxa"/>
              <w:right w:w="108" w:type="dxa"/>
            </w:tcMar>
            <w:hideMark/>
          </w:tcPr>
          <w:p w14:paraId="1AED53A9" w14:textId="77777777" w:rsidR="0085763D" w:rsidRPr="004A7566" w:rsidRDefault="0085763D" w:rsidP="00945471">
            <w:pPr>
              <w:rPr>
                <w:szCs w:val="18"/>
              </w:rPr>
            </w:pPr>
            <w:r w:rsidRPr="004A7566">
              <w:rPr>
                <w:noProof/>
                <w:szCs w:val="18"/>
              </w:rPr>
              <w:t>4 - Materials that rapidly or completely vaporize at atmospheric pressure and normal ambient temperature or that are readily dispersed in air and burn readily.</w:t>
            </w:r>
          </w:p>
        </w:tc>
        <w:tc>
          <w:tcPr>
            <w:tcW w:w="2704" w:type="dxa"/>
            <w:vMerge/>
            <w:vAlign w:val="center"/>
            <w:hideMark/>
          </w:tcPr>
          <w:p w14:paraId="1DAF49BF" w14:textId="77777777" w:rsidR="0085763D" w:rsidRPr="004A7566" w:rsidRDefault="0085763D" w:rsidP="00945471">
            <w:pPr>
              <w:rPr>
                <w:sz w:val="24"/>
              </w:rPr>
            </w:pPr>
          </w:p>
        </w:tc>
      </w:tr>
      <w:tr w:rsidR="0085763D" w:rsidRPr="004A7566" w14:paraId="4A35EC7B" w14:textId="77777777" w:rsidTr="0085763D">
        <w:trPr>
          <w:cantSplit/>
        </w:trPr>
        <w:tc>
          <w:tcPr>
            <w:tcW w:w="3078" w:type="dxa"/>
            <w:hideMark/>
          </w:tcPr>
          <w:p w14:paraId="4BF0134A" w14:textId="77777777" w:rsidR="0085763D" w:rsidRPr="004A7566" w:rsidRDefault="0085763D" w:rsidP="00945471">
            <w:pPr>
              <w:rPr>
                <w:b/>
                <w:bCs/>
                <w:szCs w:val="18"/>
              </w:rPr>
            </w:pPr>
            <w:r w:rsidRPr="004A7566">
              <w:rPr>
                <w:b/>
                <w:bCs/>
                <w:noProof/>
                <w:szCs w:val="18"/>
              </w:rPr>
              <w:t>NFPA Reactivity Hazard</w:t>
            </w:r>
          </w:p>
        </w:tc>
        <w:tc>
          <w:tcPr>
            <w:tcW w:w="270" w:type="dxa"/>
            <w:tcMar>
              <w:top w:w="0" w:type="dxa"/>
              <w:left w:w="0" w:type="dxa"/>
              <w:bottom w:w="0" w:type="dxa"/>
              <w:right w:w="0" w:type="dxa"/>
            </w:tcMar>
            <w:hideMark/>
          </w:tcPr>
          <w:p w14:paraId="5420E462" w14:textId="77777777" w:rsidR="0085763D" w:rsidRPr="004A7566" w:rsidRDefault="0085763D" w:rsidP="00945471">
            <w:pPr>
              <w:rPr>
                <w:b/>
                <w:szCs w:val="18"/>
              </w:rPr>
            </w:pPr>
            <w:r w:rsidRPr="004A7566">
              <w:rPr>
                <w:b/>
                <w:szCs w:val="18"/>
              </w:rPr>
              <w:t>:</w:t>
            </w:r>
          </w:p>
        </w:tc>
        <w:tc>
          <w:tcPr>
            <w:tcW w:w="4950" w:type="dxa"/>
            <w:tcMar>
              <w:top w:w="0" w:type="dxa"/>
              <w:left w:w="0" w:type="dxa"/>
              <w:bottom w:w="0" w:type="dxa"/>
              <w:right w:w="108" w:type="dxa"/>
            </w:tcMar>
            <w:hideMark/>
          </w:tcPr>
          <w:p w14:paraId="0CE67007" w14:textId="77777777" w:rsidR="0085763D" w:rsidRPr="004A7566" w:rsidRDefault="0085763D" w:rsidP="00945471">
            <w:pPr>
              <w:rPr>
                <w:szCs w:val="18"/>
              </w:rPr>
            </w:pPr>
            <w:r w:rsidRPr="004A7566">
              <w:rPr>
                <w:noProof/>
                <w:szCs w:val="18"/>
              </w:rPr>
              <w:t>0 - Material that in themselves are normally stable, even under fire conditions.</w:t>
            </w:r>
          </w:p>
        </w:tc>
        <w:tc>
          <w:tcPr>
            <w:tcW w:w="2704" w:type="dxa"/>
            <w:vMerge/>
            <w:vAlign w:val="center"/>
            <w:hideMark/>
          </w:tcPr>
          <w:p w14:paraId="7F6469A5" w14:textId="77777777" w:rsidR="0085763D" w:rsidRPr="004A7566" w:rsidRDefault="0085763D" w:rsidP="00945471">
            <w:pPr>
              <w:rPr>
                <w:sz w:val="24"/>
              </w:rPr>
            </w:pPr>
          </w:p>
        </w:tc>
      </w:tr>
      <w:tr w:rsidR="0085763D" w:rsidRPr="004A7566" w14:paraId="0EFC12FA" w14:textId="77777777" w:rsidTr="0085763D">
        <w:trPr>
          <w:cantSplit/>
        </w:trPr>
        <w:tc>
          <w:tcPr>
            <w:tcW w:w="3078" w:type="dxa"/>
            <w:hideMark/>
          </w:tcPr>
          <w:p w14:paraId="11BE092C" w14:textId="77777777" w:rsidR="0085763D" w:rsidRPr="004A7566" w:rsidRDefault="0085763D" w:rsidP="00945471">
            <w:pPr>
              <w:rPr>
                <w:b/>
                <w:bCs/>
                <w:szCs w:val="18"/>
              </w:rPr>
            </w:pPr>
            <w:r w:rsidRPr="004A7566">
              <w:rPr>
                <w:b/>
                <w:bCs/>
                <w:noProof/>
                <w:szCs w:val="18"/>
              </w:rPr>
              <w:t>NFPA Specific Hazards</w:t>
            </w:r>
          </w:p>
        </w:tc>
        <w:tc>
          <w:tcPr>
            <w:tcW w:w="270" w:type="dxa"/>
            <w:tcMar>
              <w:top w:w="0" w:type="dxa"/>
              <w:left w:w="0" w:type="dxa"/>
              <w:bottom w:w="0" w:type="dxa"/>
              <w:right w:w="0" w:type="dxa"/>
            </w:tcMar>
            <w:hideMark/>
          </w:tcPr>
          <w:p w14:paraId="42729255" w14:textId="77777777" w:rsidR="0085763D" w:rsidRPr="004A7566" w:rsidRDefault="0085763D" w:rsidP="00945471">
            <w:pPr>
              <w:rPr>
                <w:b/>
                <w:szCs w:val="18"/>
              </w:rPr>
            </w:pPr>
            <w:r w:rsidRPr="004A7566">
              <w:rPr>
                <w:b/>
                <w:szCs w:val="18"/>
              </w:rPr>
              <w:t>:</w:t>
            </w:r>
          </w:p>
        </w:tc>
        <w:tc>
          <w:tcPr>
            <w:tcW w:w="4950" w:type="dxa"/>
            <w:tcMar>
              <w:top w:w="0" w:type="dxa"/>
              <w:left w:w="0" w:type="dxa"/>
              <w:bottom w:w="0" w:type="dxa"/>
              <w:right w:w="108" w:type="dxa"/>
            </w:tcMar>
            <w:hideMark/>
          </w:tcPr>
          <w:p w14:paraId="4064AD4E" w14:textId="77777777" w:rsidR="0085763D" w:rsidRPr="004A7566" w:rsidRDefault="0085763D" w:rsidP="00945471">
            <w:pPr>
              <w:rPr>
                <w:szCs w:val="18"/>
              </w:rPr>
            </w:pPr>
            <w:r w:rsidRPr="004A7566">
              <w:rPr>
                <w:noProof/>
                <w:szCs w:val="18"/>
              </w:rPr>
              <w:t>SA - This denotes gases which are simple asphyxiants.</w:t>
            </w:r>
          </w:p>
        </w:tc>
        <w:tc>
          <w:tcPr>
            <w:tcW w:w="2704" w:type="dxa"/>
            <w:vMerge/>
            <w:vAlign w:val="center"/>
            <w:hideMark/>
          </w:tcPr>
          <w:p w14:paraId="71596EC9" w14:textId="77777777" w:rsidR="0085763D" w:rsidRPr="004A7566" w:rsidRDefault="0085763D" w:rsidP="00945471">
            <w:pPr>
              <w:rPr>
                <w:sz w:val="24"/>
              </w:rPr>
            </w:pPr>
          </w:p>
        </w:tc>
      </w:tr>
    </w:tbl>
    <w:p w14:paraId="6706822C" w14:textId="77777777" w:rsidR="0085763D" w:rsidRPr="0085763D" w:rsidRDefault="0085763D" w:rsidP="00520B15">
      <w:pPr>
        <w:rPr>
          <w:sz w:val="6"/>
          <w:szCs w:val="6"/>
        </w:rPr>
      </w:pPr>
    </w:p>
    <w:tbl>
      <w:tblPr>
        <w:tblW w:w="0" w:type="auto"/>
        <w:tblInd w:w="-4" w:type="dxa"/>
        <w:tblLayout w:type="fixed"/>
        <w:tblLook w:val="04A0" w:firstRow="1" w:lastRow="0" w:firstColumn="1" w:lastColumn="0" w:noHBand="0" w:noVBand="1"/>
      </w:tblPr>
      <w:tblGrid>
        <w:gridCol w:w="3082"/>
        <w:gridCol w:w="180"/>
        <w:gridCol w:w="7740"/>
      </w:tblGrid>
      <w:tr w:rsidR="0085763D" w:rsidRPr="009C7857" w14:paraId="7A17989D" w14:textId="77777777" w:rsidTr="00945471">
        <w:trPr>
          <w:cantSplit/>
        </w:trPr>
        <w:tc>
          <w:tcPr>
            <w:tcW w:w="11002" w:type="dxa"/>
            <w:gridSpan w:val="3"/>
          </w:tcPr>
          <w:p w14:paraId="21DB6DFF" w14:textId="77777777" w:rsidR="0085763D" w:rsidRPr="009C7857" w:rsidRDefault="0085763D" w:rsidP="00945471">
            <w:pPr>
              <w:jc w:val="both"/>
              <w:rPr>
                <w:sz w:val="24"/>
              </w:rPr>
            </w:pPr>
            <w:r w:rsidRPr="009C7857">
              <w:rPr>
                <w:noProof/>
                <w:szCs w:val="20"/>
              </w:rPr>
              <w:t>HMIS III Rating</w:t>
            </w:r>
          </w:p>
        </w:tc>
      </w:tr>
      <w:tr w:rsidR="0085763D" w:rsidRPr="009C7857" w14:paraId="4A01C109" w14:textId="77777777" w:rsidTr="00945471">
        <w:trPr>
          <w:cantSplit/>
        </w:trPr>
        <w:tc>
          <w:tcPr>
            <w:tcW w:w="3082" w:type="dxa"/>
          </w:tcPr>
          <w:p w14:paraId="7646BC16" w14:textId="77777777" w:rsidR="0085763D" w:rsidRPr="009C7857" w:rsidRDefault="0085763D" w:rsidP="00945471">
            <w:pPr>
              <w:rPr>
                <w:b/>
                <w:szCs w:val="18"/>
              </w:rPr>
            </w:pPr>
            <w:r w:rsidRPr="009C7857">
              <w:rPr>
                <w:b/>
                <w:noProof/>
                <w:szCs w:val="18"/>
              </w:rPr>
              <w:t>Health</w:t>
            </w:r>
          </w:p>
        </w:tc>
        <w:tc>
          <w:tcPr>
            <w:tcW w:w="180" w:type="dxa"/>
            <w:tcMar>
              <w:left w:w="0" w:type="dxa"/>
              <w:right w:w="0" w:type="dxa"/>
            </w:tcMar>
          </w:tcPr>
          <w:p w14:paraId="12AA9E57" w14:textId="77777777" w:rsidR="0085763D" w:rsidRPr="009C7857" w:rsidRDefault="0085763D" w:rsidP="00945471">
            <w:pPr>
              <w:rPr>
                <w:b/>
                <w:szCs w:val="18"/>
              </w:rPr>
            </w:pPr>
            <w:r w:rsidRPr="009C7857">
              <w:rPr>
                <w:b/>
                <w:szCs w:val="18"/>
              </w:rPr>
              <w:t>:</w:t>
            </w:r>
          </w:p>
        </w:tc>
        <w:tc>
          <w:tcPr>
            <w:tcW w:w="7740" w:type="dxa"/>
            <w:tcMar>
              <w:left w:w="0" w:type="dxa"/>
            </w:tcMar>
          </w:tcPr>
          <w:p w14:paraId="36893D4F" w14:textId="77777777" w:rsidR="0085763D" w:rsidRPr="009C7857" w:rsidRDefault="0085763D" w:rsidP="00945471">
            <w:pPr>
              <w:jc w:val="both"/>
              <w:rPr>
                <w:szCs w:val="18"/>
              </w:rPr>
            </w:pPr>
            <w:r w:rsidRPr="009C7857">
              <w:rPr>
                <w:noProof/>
                <w:szCs w:val="18"/>
              </w:rPr>
              <w:t>2 Moderate Hazard - Temporary or minor injury may occur</w:t>
            </w:r>
          </w:p>
        </w:tc>
      </w:tr>
      <w:tr w:rsidR="0085763D" w:rsidRPr="009C7857" w14:paraId="392A54C7" w14:textId="77777777" w:rsidTr="00945471">
        <w:trPr>
          <w:cantSplit/>
        </w:trPr>
        <w:tc>
          <w:tcPr>
            <w:tcW w:w="3082" w:type="dxa"/>
          </w:tcPr>
          <w:p w14:paraId="40575F18" w14:textId="77777777" w:rsidR="0085763D" w:rsidRPr="009C7857" w:rsidRDefault="0085763D" w:rsidP="00945471">
            <w:pPr>
              <w:rPr>
                <w:b/>
                <w:szCs w:val="18"/>
              </w:rPr>
            </w:pPr>
            <w:r w:rsidRPr="009C7857">
              <w:rPr>
                <w:b/>
                <w:noProof/>
                <w:szCs w:val="18"/>
              </w:rPr>
              <w:t>Flammability</w:t>
            </w:r>
          </w:p>
        </w:tc>
        <w:tc>
          <w:tcPr>
            <w:tcW w:w="180" w:type="dxa"/>
            <w:tcMar>
              <w:left w:w="0" w:type="dxa"/>
              <w:right w:w="0" w:type="dxa"/>
            </w:tcMar>
          </w:tcPr>
          <w:p w14:paraId="72E7F9FA" w14:textId="77777777" w:rsidR="0085763D" w:rsidRPr="009C7857" w:rsidRDefault="0085763D" w:rsidP="00945471">
            <w:pPr>
              <w:rPr>
                <w:b/>
                <w:szCs w:val="18"/>
              </w:rPr>
            </w:pPr>
            <w:r w:rsidRPr="009C7857">
              <w:rPr>
                <w:b/>
                <w:szCs w:val="18"/>
              </w:rPr>
              <w:t>:</w:t>
            </w:r>
          </w:p>
        </w:tc>
        <w:tc>
          <w:tcPr>
            <w:tcW w:w="7740" w:type="dxa"/>
            <w:tcMar>
              <w:left w:w="0" w:type="dxa"/>
            </w:tcMar>
          </w:tcPr>
          <w:p w14:paraId="486DD8FE" w14:textId="77777777" w:rsidR="0085763D" w:rsidRPr="009C7857" w:rsidRDefault="0085763D" w:rsidP="00945471">
            <w:pPr>
              <w:rPr>
                <w:szCs w:val="18"/>
              </w:rPr>
            </w:pPr>
            <w:r w:rsidRPr="009C7857">
              <w:rPr>
                <w:noProof/>
                <w:szCs w:val="18"/>
              </w:rPr>
              <w:t>4 Severe Hazard</w:t>
            </w:r>
          </w:p>
        </w:tc>
      </w:tr>
      <w:tr w:rsidR="0085763D" w:rsidRPr="009C7857" w14:paraId="47B253B1" w14:textId="77777777" w:rsidTr="00945471">
        <w:trPr>
          <w:cantSplit/>
        </w:trPr>
        <w:tc>
          <w:tcPr>
            <w:tcW w:w="3082" w:type="dxa"/>
          </w:tcPr>
          <w:p w14:paraId="28031B3B" w14:textId="77777777" w:rsidR="0085763D" w:rsidRPr="009C7857" w:rsidRDefault="0085763D" w:rsidP="00945471">
            <w:pPr>
              <w:rPr>
                <w:b/>
                <w:szCs w:val="18"/>
              </w:rPr>
            </w:pPr>
            <w:r w:rsidRPr="009C7857">
              <w:rPr>
                <w:b/>
                <w:noProof/>
                <w:szCs w:val="18"/>
              </w:rPr>
              <w:t>Physical</w:t>
            </w:r>
          </w:p>
        </w:tc>
        <w:tc>
          <w:tcPr>
            <w:tcW w:w="180" w:type="dxa"/>
            <w:tcMar>
              <w:left w:w="0" w:type="dxa"/>
              <w:right w:w="0" w:type="dxa"/>
            </w:tcMar>
          </w:tcPr>
          <w:p w14:paraId="1A385E1C" w14:textId="77777777" w:rsidR="0085763D" w:rsidRPr="009C7857" w:rsidRDefault="0085763D" w:rsidP="00945471">
            <w:pPr>
              <w:rPr>
                <w:b/>
                <w:szCs w:val="18"/>
              </w:rPr>
            </w:pPr>
            <w:r w:rsidRPr="009C7857">
              <w:rPr>
                <w:b/>
                <w:szCs w:val="18"/>
              </w:rPr>
              <w:t>:</w:t>
            </w:r>
          </w:p>
        </w:tc>
        <w:tc>
          <w:tcPr>
            <w:tcW w:w="7740" w:type="dxa"/>
            <w:tcMar>
              <w:left w:w="0" w:type="dxa"/>
            </w:tcMar>
          </w:tcPr>
          <w:p w14:paraId="7F7F0A12" w14:textId="77777777" w:rsidR="0085763D" w:rsidRPr="009C7857" w:rsidRDefault="0085763D" w:rsidP="00945471">
            <w:pPr>
              <w:jc w:val="both"/>
              <w:rPr>
                <w:szCs w:val="18"/>
              </w:rPr>
            </w:pPr>
            <w:r w:rsidRPr="009C7857">
              <w:rPr>
                <w:noProof/>
                <w:szCs w:val="18"/>
              </w:rPr>
              <w:t>3 Serious Hazard</w:t>
            </w:r>
          </w:p>
        </w:tc>
      </w:tr>
    </w:tbl>
    <w:p w14:paraId="4D9DB15F" w14:textId="77777777" w:rsidR="0085763D" w:rsidRPr="00052DA6" w:rsidRDefault="0085763D" w:rsidP="00520B15">
      <w:pPr>
        <w:rPr>
          <w:sz w:val="2"/>
          <w:szCs w:val="2"/>
        </w:rPr>
      </w:pPr>
    </w:p>
    <w:p w14:paraId="20C9D171" w14:textId="5336EDEF" w:rsidR="00520B15" w:rsidRPr="00E038B1" w:rsidRDefault="00520B15" w:rsidP="00520B15">
      <w:pPr>
        <w:rPr>
          <w:sz w:val="2"/>
          <w:szCs w:val="2"/>
        </w:rPr>
      </w:pPr>
    </w:p>
    <w:p w14:paraId="0406F58E" w14:textId="77777777" w:rsidR="00520B15" w:rsidRDefault="00032922" w:rsidP="00520B15">
      <w:pPr>
        <w:pStyle w:val="Heading"/>
        <w:tabs>
          <w:tab w:val="right" w:pos="10890"/>
        </w:tabs>
        <w:ind w:left="-90"/>
        <w:rPr>
          <w:szCs w:val="24"/>
        </w:rPr>
      </w:pPr>
      <w:r w:rsidRPr="005313F6">
        <w:rPr>
          <w:noProof/>
          <w:szCs w:val="24"/>
          <w:lang w:val="es-ES_tradnl"/>
        </w:rPr>
        <w:t>SECTION 3</w:t>
      </w:r>
      <w:r w:rsidRPr="007B3FC4">
        <w:rPr>
          <w:szCs w:val="24"/>
        </w:rPr>
        <w:t xml:space="preserve">: </w:t>
      </w:r>
      <w:r w:rsidRPr="007B3FC4">
        <w:rPr>
          <w:noProof/>
          <w:szCs w:val="24"/>
        </w:rPr>
        <w:t>COMPOSITION/INFORMATION ON INGREDIENTS</w:t>
      </w:r>
      <w:r w:rsidRPr="007B3FC4">
        <w:rPr>
          <w:szCs w:val="24"/>
        </w:rPr>
        <w:tab/>
      </w:r>
    </w:p>
    <w:p w14:paraId="0406F58F" w14:textId="77777777" w:rsidR="00520B15" w:rsidRPr="00C95AEF" w:rsidRDefault="00032922" w:rsidP="00520B15">
      <w:pPr>
        <w:pStyle w:val="Subheading"/>
        <w:outlineLvl w:val="0"/>
        <w:rPr>
          <w:rFonts w:cs="Times New Roman"/>
        </w:rPr>
      </w:pPr>
      <w:r w:rsidRPr="00C95AEF">
        <w:rPr>
          <w:rFonts w:cs="Times New Roman"/>
        </w:rPr>
        <w:t>3.1.</w:t>
      </w:r>
      <w:r w:rsidRPr="00C95AEF">
        <w:rPr>
          <w:rFonts w:cs="Times New Roman"/>
        </w:rPr>
        <w:tab/>
      </w:r>
      <w:r>
        <w:rPr>
          <w:rFonts w:cs="Times New Roman"/>
          <w:noProof/>
        </w:rPr>
        <w:t>Substance</w:t>
      </w:r>
    </w:p>
    <w:p w14:paraId="0406F590" w14:textId="77777777" w:rsidR="00520B15" w:rsidRDefault="00032922" w:rsidP="00520B15">
      <w:r w:rsidRPr="00692434">
        <w:rPr>
          <w:noProof/>
        </w:rPr>
        <w:t>Not applicable</w:t>
      </w:r>
    </w:p>
    <w:p w14:paraId="0406F591" w14:textId="77777777" w:rsidR="00520B15" w:rsidRPr="00C95AEF" w:rsidRDefault="00032922" w:rsidP="00520B15">
      <w:pPr>
        <w:pStyle w:val="Subheading"/>
        <w:outlineLvl w:val="0"/>
        <w:rPr>
          <w:rFonts w:cs="Times New Roman"/>
        </w:rPr>
      </w:pPr>
      <w:r w:rsidRPr="00C95AEF">
        <w:rPr>
          <w:rFonts w:cs="Times New Roman"/>
        </w:rPr>
        <w:t>3.2.</w:t>
      </w:r>
      <w:r w:rsidRPr="00C95AEF">
        <w:rPr>
          <w:rFonts w:cs="Times New Roman"/>
        </w:rPr>
        <w:tab/>
      </w:r>
      <w:r w:rsidRPr="00C95AEF">
        <w:rPr>
          <w:rFonts w:cs="Times New Roman"/>
          <w:noProof/>
        </w:rPr>
        <w:t>Mixture</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0"/>
        <w:gridCol w:w="2250"/>
        <w:gridCol w:w="2067"/>
        <w:gridCol w:w="1087"/>
        <w:gridCol w:w="2963"/>
      </w:tblGrid>
      <w:tr w:rsidR="00FC7DF8" w14:paraId="0406F597" w14:textId="77777777" w:rsidTr="00E038B1">
        <w:trPr>
          <w:trHeight w:val="85"/>
        </w:trPr>
        <w:tc>
          <w:tcPr>
            <w:tcW w:w="1196" w:type="pct"/>
            <w:shd w:val="clear" w:color="auto" w:fill="auto"/>
          </w:tcPr>
          <w:p w14:paraId="0406F592" w14:textId="77777777" w:rsidR="008235C1" w:rsidRPr="007B3FC4" w:rsidRDefault="00032922" w:rsidP="008235C1">
            <w:pPr>
              <w:pStyle w:val="FieldName-USTemplate"/>
            </w:pPr>
            <w:r w:rsidRPr="007B3FC4">
              <w:rPr>
                <w:noProof/>
              </w:rPr>
              <w:t>Name</w:t>
            </w:r>
          </w:p>
        </w:tc>
        <w:tc>
          <w:tcPr>
            <w:tcW w:w="1023" w:type="pct"/>
          </w:tcPr>
          <w:p w14:paraId="0406F593" w14:textId="77777777" w:rsidR="008235C1" w:rsidRPr="00B97ED5" w:rsidRDefault="00032922" w:rsidP="008235C1">
            <w:pPr>
              <w:keepNext/>
              <w:rPr>
                <w:rFonts w:cs="Times New Roman"/>
                <w:b/>
                <w:bCs/>
                <w:szCs w:val="20"/>
              </w:rPr>
            </w:pPr>
            <w:r>
              <w:rPr>
                <w:b/>
                <w:noProof/>
                <w:szCs w:val="18"/>
              </w:rPr>
              <w:t>Synonyms</w:t>
            </w:r>
          </w:p>
        </w:tc>
        <w:tc>
          <w:tcPr>
            <w:tcW w:w="940" w:type="pct"/>
            <w:shd w:val="clear" w:color="auto" w:fill="auto"/>
          </w:tcPr>
          <w:p w14:paraId="0406F594" w14:textId="77777777" w:rsidR="008235C1" w:rsidRPr="007B3FC4" w:rsidRDefault="00032922" w:rsidP="008235C1">
            <w:pPr>
              <w:pStyle w:val="FieldName-USTemplate"/>
            </w:pPr>
            <w:r>
              <w:rPr>
                <w:noProof/>
              </w:rPr>
              <w:t>Product Identifier</w:t>
            </w:r>
          </w:p>
        </w:tc>
        <w:tc>
          <w:tcPr>
            <w:tcW w:w="494" w:type="pct"/>
            <w:shd w:val="clear" w:color="auto" w:fill="auto"/>
          </w:tcPr>
          <w:p w14:paraId="0406F595" w14:textId="77777777" w:rsidR="008235C1" w:rsidRPr="007B3FC4" w:rsidRDefault="00032922" w:rsidP="008235C1">
            <w:pPr>
              <w:pStyle w:val="FieldName-USTemplate"/>
            </w:pPr>
            <w:r>
              <w:t>% *</w:t>
            </w:r>
          </w:p>
        </w:tc>
        <w:tc>
          <w:tcPr>
            <w:tcW w:w="1347" w:type="pct"/>
            <w:shd w:val="clear" w:color="auto" w:fill="auto"/>
          </w:tcPr>
          <w:p w14:paraId="0406F596" w14:textId="77777777" w:rsidR="008235C1" w:rsidRPr="003653A9" w:rsidRDefault="00032922" w:rsidP="008235C1">
            <w:pPr>
              <w:pStyle w:val="FieldName-USTemplate"/>
              <w:rPr>
                <w:szCs w:val="20"/>
              </w:rPr>
            </w:pPr>
            <w:r>
              <w:rPr>
                <w:noProof/>
              </w:rPr>
              <w:t>GHS Ingredient Classification</w:t>
            </w:r>
          </w:p>
        </w:tc>
      </w:tr>
      <w:tr w:rsidR="00FC7DF8" w14:paraId="0406F59D" w14:textId="77777777" w:rsidTr="00E038B1">
        <w:trPr>
          <w:trHeight w:val="64"/>
        </w:trPr>
        <w:tc>
          <w:tcPr>
            <w:tcW w:w="1196" w:type="pct"/>
            <w:shd w:val="clear" w:color="auto" w:fill="auto"/>
          </w:tcPr>
          <w:p w14:paraId="0406F598" w14:textId="77777777" w:rsidR="008235C1" w:rsidRPr="007B3FC4" w:rsidRDefault="00032922" w:rsidP="008235C1">
            <w:pPr>
              <w:rPr>
                <w:rFonts w:cs="Times New Roman"/>
                <w:szCs w:val="22"/>
              </w:rPr>
            </w:pPr>
            <w:r w:rsidRPr="007B3FC4">
              <w:rPr>
                <w:rFonts w:cs="Times New Roman"/>
                <w:noProof/>
                <w:szCs w:val="22"/>
              </w:rPr>
              <w:t>Isobutane</w:t>
            </w:r>
          </w:p>
        </w:tc>
        <w:tc>
          <w:tcPr>
            <w:tcW w:w="1023" w:type="pct"/>
          </w:tcPr>
          <w:p w14:paraId="0406F599" w14:textId="77777777" w:rsidR="008235C1" w:rsidRDefault="00032922" w:rsidP="008235C1">
            <w:pPr>
              <w:rPr>
                <w:sz w:val="16"/>
              </w:rPr>
            </w:pPr>
            <w:r w:rsidRPr="00240FD3">
              <w:rPr>
                <w:noProof/>
                <w:sz w:val="16"/>
              </w:rPr>
              <w:t>2-Methylpropane / Propane, 2-methyl- / ISOBUTANE / R600a / isobutane</w:t>
            </w:r>
          </w:p>
        </w:tc>
        <w:tc>
          <w:tcPr>
            <w:tcW w:w="940" w:type="pct"/>
            <w:shd w:val="clear" w:color="auto" w:fill="auto"/>
          </w:tcPr>
          <w:p w14:paraId="0406F59A" w14:textId="77777777" w:rsidR="008235C1" w:rsidRPr="007B3FC4" w:rsidRDefault="00032922" w:rsidP="008235C1">
            <w:pPr>
              <w:rPr>
                <w:rFonts w:cs="Times New Roman"/>
                <w:szCs w:val="22"/>
              </w:rPr>
            </w:pPr>
            <w:r w:rsidRPr="007B3FC4">
              <w:rPr>
                <w:rFonts w:cs="Times New Roman"/>
                <w:szCs w:val="22"/>
              </w:rPr>
              <w:t>(</w:t>
            </w:r>
            <w:r w:rsidRPr="007B3FC4">
              <w:rPr>
                <w:rFonts w:cs="Times New Roman"/>
                <w:noProof/>
                <w:szCs w:val="22"/>
              </w:rPr>
              <w:t>CAS-No.</w:t>
            </w:r>
            <w:r w:rsidRPr="007B3FC4">
              <w:rPr>
                <w:rFonts w:cs="Times New Roman"/>
                <w:szCs w:val="22"/>
              </w:rPr>
              <w:t xml:space="preserve">) </w:t>
            </w:r>
            <w:r w:rsidRPr="007B3FC4">
              <w:rPr>
                <w:rFonts w:cs="Times New Roman"/>
                <w:noProof/>
                <w:szCs w:val="22"/>
              </w:rPr>
              <w:t>75-28-5</w:t>
            </w:r>
          </w:p>
        </w:tc>
        <w:tc>
          <w:tcPr>
            <w:tcW w:w="494" w:type="pct"/>
            <w:shd w:val="clear" w:color="auto" w:fill="auto"/>
          </w:tcPr>
          <w:p w14:paraId="0406F59B" w14:textId="77777777" w:rsidR="008235C1" w:rsidRPr="007B3FC4" w:rsidRDefault="00032922" w:rsidP="008235C1">
            <w:pPr>
              <w:rPr>
                <w:rFonts w:cs="Times New Roman"/>
                <w:szCs w:val="22"/>
              </w:rPr>
            </w:pPr>
            <w:r w:rsidRPr="007B3FC4">
              <w:rPr>
                <w:rFonts w:cs="Times New Roman"/>
                <w:noProof/>
                <w:szCs w:val="22"/>
              </w:rPr>
              <w:t>25 – 100</w:t>
            </w:r>
          </w:p>
        </w:tc>
        <w:tc>
          <w:tcPr>
            <w:tcW w:w="1347" w:type="pct"/>
            <w:shd w:val="clear" w:color="auto" w:fill="auto"/>
          </w:tcPr>
          <w:p w14:paraId="0406F59C" w14:textId="77777777" w:rsidR="008235C1" w:rsidRPr="007B3FC4" w:rsidRDefault="00032922" w:rsidP="008235C1">
            <w:pPr>
              <w:rPr>
                <w:rFonts w:cs="Times New Roman"/>
                <w:szCs w:val="22"/>
              </w:rPr>
            </w:pPr>
            <w:r w:rsidRPr="007B3FC4">
              <w:rPr>
                <w:rFonts w:cs="Times New Roman"/>
                <w:noProof/>
                <w:szCs w:val="22"/>
              </w:rPr>
              <w:t>Flam. Gas 1, H220</w:t>
            </w:r>
            <w:r w:rsidRPr="007B3FC4">
              <w:rPr>
                <w:rFonts w:cs="Times New Roman"/>
                <w:noProof/>
                <w:szCs w:val="22"/>
              </w:rPr>
              <w:br/>
              <w:t>Press. Gas (Liq.), H280</w:t>
            </w:r>
            <w:r w:rsidRPr="007B3FC4">
              <w:rPr>
                <w:rFonts w:cs="Times New Roman"/>
                <w:noProof/>
                <w:szCs w:val="22"/>
              </w:rPr>
              <w:br/>
              <w:t>Simple Asphy</w:t>
            </w:r>
          </w:p>
        </w:tc>
      </w:tr>
      <w:tr w:rsidR="00FC7DF8" w14:paraId="0406F5A3" w14:textId="77777777" w:rsidTr="00E038B1">
        <w:trPr>
          <w:trHeight w:val="64"/>
        </w:trPr>
        <w:tc>
          <w:tcPr>
            <w:tcW w:w="1196" w:type="pct"/>
            <w:shd w:val="clear" w:color="auto" w:fill="auto"/>
          </w:tcPr>
          <w:p w14:paraId="0406F59E" w14:textId="77777777" w:rsidR="008235C1" w:rsidRPr="007B3FC4" w:rsidRDefault="00032922" w:rsidP="008235C1">
            <w:pPr>
              <w:rPr>
                <w:rFonts w:cs="Times New Roman"/>
                <w:szCs w:val="22"/>
              </w:rPr>
            </w:pPr>
            <w:r w:rsidRPr="007B3FC4">
              <w:rPr>
                <w:rFonts w:cs="Times New Roman"/>
                <w:noProof/>
                <w:szCs w:val="22"/>
              </w:rPr>
              <w:t>n-Butane</w:t>
            </w:r>
          </w:p>
        </w:tc>
        <w:tc>
          <w:tcPr>
            <w:tcW w:w="1023" w:type="pct"/>
          </w:tcPr>
          <w:p w14:paraId="0406F59F" w14:textId="77777777" w:rsidR="008235C1" w:rsidRDefault="00032922" w:rsidP="008235C1">
            <w:pPr>
              <w:rPr>
                <w:sz w:val="16"/>
              </w:rPr>
            </w:pPr>
            <w:r w:rsidRPr="00240FD3">
              <w:rPr>
                <w:noProof/>
                <w:sz w:val="16"/>
              </w:rPr>
              <w:t>Butane / BUTANE</w:t>
            </w:r>
          </w:p>
        </w:tc>
        <w:tc>
          <w:tcPr>
            <w:tcW w:w="940" w:type="pct"/>
            <w:shd w:val="clear" w:color="auto" w:fill="auto"/>
          </w:tcPr>
          <w:p w14:paraId="0406F5A0" w14:textId="77777777" w:rsidR="008235C1" w:rsidRPr="007B3FC4" w:rsidRDefault="00032922" w:rsidP="008235C1">
            <w:pPr>
              <w:rPr>
                <w:rFonts w:cs="Times New Roman"/>
                <w:szCs w:val="22"/>
              </w:rPr>
            </w:pPr>
            <w:r w:rsidRPr="007B3FC4">
              <w:rPr>
                <w:rFonts w:cs="Times New Roman"/>
                <w:szCs w:val="22"/>
              </w:rPr>
              <w:t>(</w:t>
            </w:r>
            <w:r w:rsidRPr="007B3FC4">
              <w:rPr>
                <w:rFonts w:cs="Times New Roman"/>
                <w:noProof/>
                <w:szCs w:val="22"/>
              </w:rPr>
              <w:t>CAS-No.</w:t>
            </w:r>
            <w:r w:rsidRPr="007B3FC4">
              <w:rPr>
                <w:rFonts w:cs="Times New Roman"/>
                <w:szCs w:val="22"/>
              </w:rPr>
              <w:t xml:space="preserve">) </w:t>
            </w:r>
            <w:r w:rsidRPr="007B3FC4">
              <w:rPr>
                <w:rFonts w:cs="Times New Roman"/>
                <w:noProof/>
                <w:szCs w:val="22"/>
              </w:rPr>
              <w:t>106-97-8</w:t>
            </w:r>
          </w:p>
        </w:tc>
        <w:tc>
          <w:tcPr>
            <w:tcW w:w="494" w:type="pct"/>
            <w:shd w:val="clear" w:color="auto" w:fill="auto"/>
          </w:tcPr>
          <w:p w14:paraId="0406F5A1" w14:textId="77777777" w:rsidR="008235C1" w:rsidRPr="007B3FC4" w:rsidRDefault="00032922" w:rsidP="008235C1">
            <w:pPr>
              <w:rPr>
                <w:rFonts w:cs="Times New Roman"/>
                <w:szCs w:val="22"/>
              </w:rPr>
            </w:pPr>
            <w:r w:rsidRPr="007B3FC4">
              <w:rPr>
                <w:rFonts w:cs="Times New Roman"/>
                <w:noProof/>
                <w:szCs w:val="22"/>
              </w:rPr>
              <w:t>≤ 80</w:t>
            </w:r>
          </w:p>
        </w:tc>
        <w:tc>
          <w:tcPr>
            <w:tcW w:w="1347" w:type="pct"/>
            <w:shd w:val="clear" w:color="auto" w:fill="auto"/>
          </w:tcPr>
          <w:p w14:paraId="0406F5A2" w14:textId="77777777" w:rsidR="008235C1" w:rsidRPr="007B3FC4" w:rsidRDefault="00032922" w:rsidP="008235C1">
            <w:pPr>
              <w:rPr>
                <w:rFonts w:cs="Times New Roman"/>
                <w:szCs w:val="22"/>
              </w:rPr>
            </w:pPr>
            <w:r w:rsidRPr="007B3FC4">
              <w:rPr>
                <w:rFonts w:cs="Times New Roman"/>
                <w:noProof/>
                <w:szCs w:val="22"/>
              </w:rPr>
              <w:t>Flam. Gas 1, H220</w:t>
            </w:r>
            <w:r w:rsidRPr="007B3FC4">
              <w:rPr>
                <w:rFonts w:cs="Times New Roman"/>
                <w:noProof/>
                <w:szCs w:val="22"/>
              </w:rPr>
              <w:br/>
              <w:t>Press. Gas (Liq.), H280</w:t>
            </w:r>
            <w:r w:rsidRPr="007B3FC4">
              <w:rPr>
                <w:rFonts w:cs="Times New Roman"/>
                <w:noProof/>
                <w:szCs w:val="22"/>
              </w:rPr>
              <w:br/>
              <w:t>Simple Asphy</w:t>
            </w:r>
          </w:p>
        </w:tc>
      </w:tr>
      <w:tr w:rsidR="00FC7DF8" w14:paraId="0406F5A9" w14:textId="77777777" w:rsidTr="00E038B1">
        <w:trPr>
          <w:trHeight w:val="64"/>
        </w:trPr>
        <w:tc>
          <w:tcPr>
            <w:tcW w:w="1196" w:type="pct"/>
            <w:shd w:val="clear" w:color="auto" w:fill="auto"/>
          </w:tcPr>
          <w:p w14:paraId="0406F5A4" w14:textId="77777777" w:rsidR="008235C1" w:rsidRPr="007B3FC4" w:rsidRDefault="00032922" w:rsidP="008235C1">
            <w:pPr>
              <w:rPr>
                <w:rFonts w:cs="Times New Roman"/>
                <w:szCs w:val="22"/>
              </w:rPr>
            </w:pPr>
            <w:r w:rsidRPr="007B3FC4">
              <w:rPr>
                <w:rFonts w:cs="Times New Roman"/>
                <w:noProof/>
                <w:szCs w:val="22"/>
              </w:rPr>
              <w:t>Propane</w:t>
            </w:r>
          </w:p>
        </w:tc>
        <w:tc>
          <w:tcPr>
            <w:tcW w:w="1023" w:type="pct"/>
          </w:tcPr>
          <w:p w14:paraId="0406F5A5" w14:textId="77777777" w:rsidR="008235C1" w:rsidRDefault="00032922" w:rsidP="008235C1">
            <w:pPr>
              <w:rPr>
                <w:sz w:val="16"/>
              </w:rPr>
            </w:pPr>
            <w:r w:rsidRPr="00240FD3">
              <w:rPr>
                <w:noProof/>
                <w:sz w:val="16"/>
              </w:rPr>
              <w:t>Normal propane / PROPANE / n-Propane / R290</w:t>
            </w:r>
          </w:p>
        </w:tc>
        <w:tc>
          <w:tcPr>
            <w:tcW w:w="940" w:type="pct"/>
            <w:shd w:val="clear" w:color="auto" w:fill="auto"/>
          </w:tcPr>
          <w:p w14:paraId="0406F5A6" w14:textId="77777777" w:rsidR="008235C1" w:rsidRPr="007B3FC4" w:rsidRDefault="00032922" w:rsidP="008235C1">
            <w:pPr>
              <w:rPr>
                <w:rFonts w:cs="Times New Roman"/>
                <w:szCs w:val="22"/>
              </w:rPr>
            </w:pPr>
            <w:r w:rsidRPr="007B3FC4">
              <w:rPr>
                <w:rFonts w:cs="Times New Roman"/>
                <w:szCs w:val="22"/>
              </w:rPr>
              <w:t>(</w:t>
            </w:r>
            <w:r w:rsidRPr="007B3FC4">
              <w:rPr>
                <w:rFonts w:cs="Times New Roman"/>
                <w:noProof/>
                <w:szCs w:val="22"/>
              </w:rPr>
              <w:t>CAS-No.</w:t>
            </w:r>
            <w:r w:rsidRPr="007B3FC4">
              <w:rPr>
                <w:rFonts w:cs="Times New Roman"/>
                <w:szCs w:val="22"/>
              </w:rPr>
              <w:t xml:space="preserve">) </w:t>
            </w:r>
            <w:r w:rsidRPr="007B3FC4">
              <w:rPr>
                <w:rFonts w:cs="Times New Roman"/>
                <w:noProof/>
                <w:szCs w:val="22"/>
              </w:rPr>
              <w:t>74-98-6</w:t>
            </w:r>
          </w:p>
        </w:tc>
        <w:tc>
          <w:tcPr>
            <w:tcW w:w="494" w:type="pct"/>
            <w:shd w:val="clear" w:color="auto" w:fill="auto"/>
          </w:tcPr>
          <w:p w14:paraId="0406F5A7" w14:textId="77777777" w:rsidR="008235C1" w:rsidRPr="007B3FC4" w:rsidRDefault="00032922" w:rsidP="008235C1">
            <w:pPr>
              <w:rPr>
                <w:rFonts w:cs="Times New Roman"/>
                <w:szCs w:val="22"/>
              </w:rPr>
            </w:pPr>
            <w:r w:rsidRPr="007B3FC4">
              <w:rPr>
                <w:rFonts w:cs="Times New Roman"/>
                <w:noProof/>
                <w:szCs w:val="22"/>
              </w:rPr>
              <w:t>≤ 25</w:t>
            </w:r>
          </w:p>
        </w:tc>
        <w:tc>
          <w:tcPr>
            <w:tcW w:w="1347" w:type="pct"/>
            <w:shd w:val="clear" w:color="auto" w:fill="auto"/>
          </w:tcPr>
          <w:p w14:paraId="0406F5A8" w14:textId="77777777" w:rsidR="008235C1" w:rsidRPr="007B3FC4" w:rsidRDefault="00032922" w:rsidP="008235C1">
            <w:pPr>
              <w:rPr>
                <w:rFonts w:cs="Times New Roman"/>
                <w:szCs w:val="22"/>
              </w:rPr>
            </w:pPr>
            <w:r w:rsidRPr="007B3FC4">
              <w:rPr>
                <w:rFonts w:cs="Times New Roman"/>
                <w:noProof/>
                <w:szCs w:val="22"/>
              </w:rPr>
              <w:t>Flam. Gas 1, H220</w:t>
            </w:r>
            <w:r w:rsidRPr="007B3FC4">
              <w:rPr>
                <w:rFonts w:cs="Times New Roman"/>
                <w:noProof/>
                <w:szCs w:val="22"/>
              </w:rPr>
              <w:br/>
              <w:t>Press. Gas (Liq.), H280</w:t>
            </w:r>
            <w:r w:rsidRPr="007B3FC4">
              <w:rPr>
                <w:rFonts w:cs="Times New Roman"/>
                <w:noProof/>
                <w:szCs w:val="22"/>
              </w:rPr>
              <w:br/>
              <w:t>Simple Asphy</w:t>
            </w:r>
          </w:p>
        </w:tc>
      </w:tr>
    </w:tbl>
    <w:p w14:paraId="0406F5B6" w14:textId="77777777" w:rsidR="00520B15" w:rsidRDefault="00032922" w:rsidP="00520B15">
      <w:pPr>
        <w:rPr>
          <w:rFonts w:cs="Times New Roman"/>
        </w:rPr>
      </w:pPr>
      <w:r w:rsidRPr="007B3FC4">
        <w:rPr>
          <w:rFonts w:cs="Times New Roman"/>
          <w:noProof/>
        </w:rPr>
        <w:t>Full text of H-statements: see section 16</w:t>
      </w:r>
    </w:p>
    <w:p w14:paraId="0406F5B7" w14:textId="47A81C14" w:rsidR="00520B15" w:rsidRPr="009608EC" w:rsidRDefault="00032922" w:rsidP="00520B15">
      <w:pPr>
        <w:rPr>
          <w:rFonts w:cs="Times New Roman"/>
        </w:rPr>
      </w:pPr>
      <w:r w:rsidRPr="009608EC">
        <w:rPr>
          <w:rFonts w:cs="Times New Roman"/>
          <w:bCs/>
          <w:noProof/>
        </w:rPr>
        <w:t>*Percentages are listed in weight by weight percentage (w/w%) for liquid and solid ingredients. Gas ingredients are listed in volume by volume percentage (v/v%).</w:t>
      </w:r>
      <w:r w:rsidR="00E038B1">
        <w:rPr>
          <w:rFonts w:cs="Times New Roman"/>
          <w:bCs/>
          <w:noProof/>
        </w:rPr>
        <w:t xml:space="preserve"> </w:t>
      </w:r>
      <w:r w:rsidR="00904D86" w:rsidRPr="00904D86">
        <w:rPr>
          <w:rFonts w:cs="Times New Roman"/>
          <w:bCs/>
          <w:noProof/>
        </w:rPr>
        <w:t>Composition is variable.</w:t>
      </w:r>
    </w:p>
    <w:p w14:paraId="0406F5B8" w14:textId="77777777" w:rsidR="00520B15" w:rsidRPr="002272FE" w:rsidRDefault="00520B15" w:rsidP="00520B15">
      <w:pPr>
        <w:rPr>
          <w:rFonts w:cs="Times New Roman"/>
          <w:sz w:val="2"/>
          <w:szCs w:val="2"/>
        </w:rPr>
      </w:pPr>
    </w:p>
    <w:p w14:paraId="0406F5B9" w14:textId="77777777" w:rsidR="00520B15" w:rsidRPr="007B3FC4" w:rsidRDefault="00032922" w:rsidP="00520B15">
      <w:pPr>
        <w:pStyle w:val="Heading"/>
        <w:tabs>
          <w:tab w:val="right" w:pos="10890"/>
        </w:tabs>
        <w:ind w:left="-90"/>
        <w:rPr>
          <w:szCs w:val="24"/>
        </w:rPr>
      </w:pPr>
      <w:r w:rsidRPr="00692434">
        <w:rPr>
          <w:noProof/>
          <w:szCs w:val="24"/>
        </w:rPr>
        <w:t>SECTION 4</w:t>
      </w:r>
      <w:r w:rsidRPr="007B3FC4">
        <w:rPr>
          <w:szCs w:val="24"/>
        </w:rPr>
        <w:t xml:space="preserve">: </w:t>
      </w:r>
      <w:r w:rsidRPr="007B3FC4">
        <w:rPr>
          <w:noProof/>
          <w:szCs w:val="24"/>
        </w:rPr>
        <w:t>FIRST AID MEASURES</w:t>
      </w:r>
      <w:r w:rsidRPr="007B3FC4">
        <w:rPr>
          <w:szCs w:val="24"/>
        </w:rPr>
        <w:tab/>
      </w:r>
    </w:p>
    <w:p w14:paraId="0406F5BA" w14:textId="77777777" w:rsidR="00520B15" w:rsidRDefault="00032922" w:rsidP="00520B15">
      <w:pPr>
        <w:rPr>
          <w:rStyle w:val="SubheadingUnderlinedChar"/>
          <w:lang w:val="en-GB"/>
        </w:rPr>
      </w:pPr>
      <w:r w:rsidRPr="00EE1E43">
        <w:rPr>
          <w:rStyle w:val="SubheadingChar"/>
          <w:rFonts w:eastAsia="MS Mincho"/>
          <w:noProof/>
        </w:rPr>
        <w:t>4.1.       Description of First-aid Measures</w:t>
      </w:r>
    </w:p>
    <w:p w14:paraId="0406F5BB" w14:textId="77777777" w:rsidR="00520B15" w:rsidRPr="002272FE" w:rsidRDefault="00032922" w:rsidP="00520B15">
      <w:pPr>
        <w:rPr>
          <w:rFonts w:cs="Times New Roman"/>
        </w:rPr>
      </w:pPr>
      <w:r w:rsidRPr="00EE1E43">
        <w:rPr>
          <w:rStyle w:val="FieldName-USTemplateChar"/>
          <w:noProof/>
        </w:rPr>
        <w:t>General</w:t>
      </w:r>
      <w:r w:rsidRPr="007B3FC4">
        <w:rPr>
          <w:rFonts w:cs="Times New Roman"/>
          <w:b/>
        </w:rPr>
        <w:t>:</w:t>
      </w:r>
      <w:r w:rsidRPr="007B3FC4">
        <w:rPr>
          <w:rFonts w:cs="Times New Roman"/>
        </w:rPr>
        <w:t xml:space="preserve"> </w:t>
      </w:r>
      <w:r w:rsidRPr="007B3FC4">
        <w:rPr>
          <w:rFonts w:cs="Times New Roman"/>
          <w:noProof/>
        </w:rPr>
        <w:t>Never give anything by mouth to an unconscious person. If you feel unwell, seek medical advice (show the label where possible).</w:t>
      </w:r>
    </w:p>
    <w:p w14:paraId="0406F5BC" w14:textId="77777777" w:rsidR="00520B15" w:rsidRPr="007B3FC4" w:rsidRDefault="00032922" w:rsidP="00520B15">
      <w:pPr>
        <w:rPr>
          <w:rFonts w:cs="Times New Roman"/>
        </w:rPr>
      </w:pPr>
      <w:r w:rsidRPr="00EE1E43">
        <w:rPr>
          <w:rStyle w:val="FieldName-USTemplateChar"/>
          <w:noProof/>
        </w:rPr>
        <w:t>Inhalation</w:t>
      </w:r>
      <w:r w:rsidRPr="007B3FC4">
        <w:rPr>
          <w:rFonts w:cs="Times New Roman"/>
          <w:b/>
        </w:rPr>
        <w:t>:</w:t>
      </w:r>
      <w:r w:rsidRPr="007B3FC4">
        <w:rPr>
          <w:rFonts w:cs="Times New Roman"/>
        </w:rPr>
        <w:t xml:space="preserve"> </w:t>
      </w:r>
      <w:r w:rsidRPr="007B3FC4">
        <w:rPr>
          <w:rFonts w:cs="Times New Roman"/>
          <w:noProof/>
        </w:rPr>
        <w:t>First, take proper precautions to ensure your own safety before attempting rescue (e.g. wear appropriate respiratory protective equipment, use the buddy system), then remove the exposed person to fresh air. Keep at rest in a position comfortable for breathing. Give oxygen or artificial respiration if necessary. Obtain medical attention if breathing difficulty persists.</w:t>
      </w:r>
    </w:p>
    <w:p w14:paraId="0406F5BD" w14:textId="77777777" w:rsidR="00520B15" w:rsidRPr="002272FE" w:rsidRDefault="00032922" w:rsidP="00520B15">
      <w:pPr>
        <w:rPr>
          <w:rFonts w:cs="Times New Roman"/>
        </w:rPr>
      </w:pPr>
      <w:r w:rsidRPr="00EE1E43">
        <w:rPr>
          <w:rStyle w:val="FieldName-USTemplateChar"/>
          <w:noProof/>
        </w:rPr>
        <w:t>Skin Contact</w:t>
      </w:r>
      <w:r w:rsidRPr="007B3FC4">
        <w:rPr>
          <w:rFonts w:cs="Times New Roman"/>
          <w:b/>
        </w:rPr>
        <w:t>:</w:t>
      </w:r>
      <w:r w:rsidRPr="007B3FC4">
        <w:rPr>
          <w:rFonts w:cs="Times New Roman"/>
        </w:rPr>
        <w:t xml:space="preserve"> </w:t>
      </w:r>
      <w:r w:rsidRPr="007B3FC4">
        <w:rPr>
          <w:rFonts w:cs="Times New Roman"/>
          <w:noProof/>
        </w:rPr>
        <w:t>Remove contaminated clothing. Drench affected area with water for at least 5 minutes. Obtain medical attention if irritation develops or persists. If frostbite or freezing from exposure to gas/liquid escaping the container occurs: For brief contact with a small amount: Rewarm with body heat. Get immediate medical advice/attention. For extensive contact or a large amount: Immediately call a poison center/doctor and follow their advice. Specific treatment is urgent, incorrect first-aid practices will aggravate the injury. Protect affected area with a loose cover until proper medical treatment is received.</w:t>
      </w:r>
    </w:p>
    <w:p w14:paraId="0406F5BE" w14:textId="77777777" w:rsidR="00520B15" w:rsidRPr="002272FE" w:rsidRDefault="00032922" w:rsidP="00520B15">
      <w:pPr>
        <w:rPr>
          <w:rFonts w:cs="Times New Roman"/>
        </w:rPr>
      </w:pPr>
      <w:r w:rsidRPr="00EE1E43">
        <w:rPr>
          <w:rStyle w:val="FieldName-USTemplateChar"/>
          <w:noProof/>
        </w:rPr>
        <w:t>Eye Contact</w:t>
      </w:r>
      <w:r w:rsidRPr="007B3FC4">
        <w:rPr>
          <w:rFonts w:cs="Times New Roman"/>
          <w:b/>
        </w:rPr>
        <w:t>:</w:t>
      </w:r>
      <w:r w:rsidRPr="007B3FC4">
        <w:rPr>
          <w:rFonts w:cs="Times New Roman"/>
        </w:rPr>
        <w:t xml:space="preserve"> </w:t>
      </w:r>
      <w:r w:rsidRPr="007B3FC4">
        <w:rPr>
          <w:rFonts w:cs="Times New Roman"/>
          <w:noProof/>
        </w:rPr>
        <w:t>Rinse cautiously with water for at least 5 minutes. Remove contact lenses, if present and easy to do. Continue rinsing. Obtain medical attention if irritation develops or persists. In case of freeze burn cover eyes to protect from light. Seek immediate medical attention.</w:t>
      </w:r>
    </w:p>
    <w:p w14:paraId="0406F5BF" w14:textId="77777777" w:rsidR="00520B15" w:rsidRPr="002272FE" w:rsidRDefault="00032922" w:rsidP="00520B15">
      <w:pPr>
        <w:rPr>
          <w:rFonts w:cs="Times New Roman"/>
        </w:rPr>
      </w:pPr>
      <w:r w:rsidRPr="00EE1E43">
        <w:rPr>
          <w:rStyle w:val="FieldName-USTemplateChar"/>
          <w:noProof/>
        </w:rPr>
        <w:t>Ingestion</w:t>
      </w:r>
      <w:r w:rsidRPr="007B3FC4">
        <w:rPr>
          <w:rFonts w:cs="Times New Roman"/>
          <w:b/>
        </w:rPr>
        <w:t>:</w:t>
      </w:r>
      <w:r w:rsidRPr="007B3FC4">
        <w:rPr>
          <w:rFonts w:cs="Times New Roman"/>
        </w:rPr>
        <w:t xml:space="preserve"> </w:t>
      </w:r>
      <w:r w:rsidRPr="007B3FC4">
        <w:rPr>
          <w:rFonts w:cs="Times New Roman"/>
          <w:noProof/>
        </w:rPr>
        <w:t>Rinse mouth. Do NOT induce vomiting. Obtain medical attention.</w:t>
      </w:r>
    </w:p>
    <w:p w14:paraId="0406F5C0" w14:textId="77777777" w:rsidR="00520B15" w:rsidRDefault="00032922" w:rsidP="00520B15">
      <w:pPr>
        <w:pStyle w:val="Subheading"/>
        <w:outlineLvl w:val="0"/>
        <w:rPr>
          <w:rStyle w:val="SubheadingUnderlinedChar"/>
          <w:lang w:val="en-GB"/>
        </w:rPr>
      </w:pPr>
      <w:r w:rsidRPr="00EE1E43">
        <w:rPr>
          <w:rFonts w:eastAsia="MS Mincho"/>
          <w:noProof/>
        </w:rPr>
        <w:t>4.2.       Most Important Symptoms and Effects Both Acute and Delayed</w:t>
      </w:r>
    </w:p>
    <w:tbl>
      <w:tblPr>
        <w:tblW w:w="11002" w:type="dxa"/>
        <w:tblInd w:w="-4" w:type="dxa"/>
        <w:tblLayout w:type="fixed"/>
        <w:tblLook w:val="04A0" w:firstRow="1" w:lastRow="0" w:firstColumn="1" w:lastColumn="0" w:noHBand="0" w:noVBand="1"/>
      </w:tblPr>
      <w:tblGrid>
        <w:gridCol w:w="11002"/>
      </w:tblGrid>
      <w:tr w:rsidR="00FC7DF8" w14:paraId="0406F5C3" w14:textId="77777777" w:rsidTr="00520B15">
        <w:trPr>
          <w:cantSplit/>
          <w:trHeight w:val="84"/>
        </w:trPr>
        <w:tc>
          <w:tcPr>
            <w:tcW w:w="11002" w:type="dxa"/>
          </w:tcPr>
          <w:p w14:paraId="0406F5C1" w14:textId="77777777" w:rsidR="00520B15" w:rsidRPr="00403DBA" w:rsidRDefault="00032922" w:rsidP="00520B15">
            <w:pPr>
              <w:rPr>
                <w:rFonts w:cs="Times New Roman"/>
              </w:rPr>
            </w:pPr>
            <w:r w:rsidRPr="00EE1E43">
              <w:rPr>
                <w:rStyle w:val="FieldName-USTemplateChar"/>
                <w:noProof/>
              </w:rPr>
              <w:t>General</w:t>
            </w:r>
            <w:r w:rsidRPr="007B3FC4">
              <w:rPr>
                <w:rFonts w:cs="Times New Roman"/>
                <w:b/>
              </w:rPr>
              <w:t>:</w:t>
            </w:r>
            <w:r w:rsidRPr="00403DBA">
              <w:rPr>
                <w:rFonts w:cs="Times New Roman"/>
              </w:rPr>
              <w:t xml:space="preserve"> </w:t>
            </w:r>
            <w:r w:rsidRPr="00403DBA">
              <w:rPr>
                <w:rFonts w:cs="Times New Roman"/>
                <w:noProof/>
              </w:rPr>
              <w:t>Asphyxia by lack of oxygen: risk of death. May cause frostbite on contact with the liquid.</w:t>
            </w:r>
          </w:p>
          <w:p w14:paraId="0406F5C2" w14:textId="77777777" w:rsidR="00520B15" w:rsidRPr="007B3FC4" w:rsidRDefault="00520B15" w:rsidP="00520B15">
            <w:pPr>
              <w:rPr>
                <w:rFonts w:cs="Times New Roman"/>
                <w:b/>
                <w:sz w:val="2"/>
                <w:szCs w:val="2"/>
              </w:rPr>
            </w:pPr>
          </w:p>
        </w:tc>
      </w:tr>
      <w:tr w:rsidR="00FC7DF8" w14:paraId="0406F5C5" w14:textId="77777777" w:rsidTr="00520B15">
        <w:trPr>
          <w:cantSplit/>
          <w:trHeight w:val="63"/>
        </w:trPr>
        <w:tc>
          <w:tcPr>
            <w:tcW w:w="11002" w:type="dxa"/>
          </w:tcPr>
          <w:p w14:paraId="0406F5C4" w14:textId="77777777" w:rsidR="00520B15" w:rsidRPr="002272FE" w:rsidRDefault="00032922" w:rsidP="00520B15">
            <w:pPr>
              <w:rPr>
                <w:rFonts w:cs="Times New Roman"/>
              </w:rPr>
            </w:pPr>
            <w:r w:rsidRPr="00EE1E43">
              <w:rPr>
                <w:rStyle w:val="FieldName-USTemplateChar"/>
                <w:noProof/>
              </w:rPr>
              <w:t>Inhalation</w:t>
            </w:r>
            <w:r w:rsidRPr="007B3FC4">
              <w:rPr>
                <w:rFonts w:cs="Times New Roman"/>
                <w:b/>
              </w:rPr>
              <w:t>:</w:t>
            </w:r>
            <w:r w:rsidRPr="00403DBA">
              <w:rPr>
                <w:rFonts w:cs="Times New Roman"/>
              </w:rPr>
              <w:t xml:space="preserve"> </w:t>
            </w:r>
            <w:r w:rsidRPr="00403DBA">
              <w:rPr>
                <w:rFonts w:cs="Times New Roman"/>
                <w:noProof/>
              </w:rPr>
              <w:t>In elevated concentrations may cause asphyxiation, central nervous system effects, and increased breathing rate. Symptoms of asphyxiation include headache, dizziness, rapid breathing, increased pulse, mood changes, tremors, cyanosis, muscular weakness, narcosis, numbness of the extremities, unconsciousness and death.</w:t>
            </w:r>
          </w:p>
        </w:tc>
      </w:tr>
      <w:tr w:rsidR="00FC7DF8" w14:paraId="0406F5C7" w14:textId="77777777" w:rsidTr="00520B15">
        <w:trPr>
          <w:cantSplit/>
          <w:trHeight w:val="63"/>
        </w:trPr>
        <w:tc>
          <w:tcPr>
            <w:tcW w:w="11002" w:type="dxa"/>
          </w:tcPr>
          <w:p w14:paraId="0406F5C6" w14:textId="77777777" w:rsidR="00520B15" w:rsidRPr="002272FE" w:rsidRDefault="00032922" w:rsidP="00520B15">
            <w:pPr>
              <w:rPr>
                <w:rFonts w:cs="Times New Roman"/>
              </w:rPr>
            </w:pPr>
            <w:r w:rsidRPr="00EE1E43">
              <w:rPr>
                <w:rStyle w:val="FieldName-USTemplateChar"/>
                <w:noProof/>
              </w:rPr>
              <w:t>Skin Contact</w:t>
            </w:r>
            <w:r w:rsidRPr="007B3FC4">
              <w:rPr>
                <w:rFonts w:cs="Times New Roman"/>
                <w:b/>
              </w:rPr>
              <w:t>:</w:t>
            </w:r>
            <w:r w:rsidRPr="00403DBA">
              <w:rPr>
                <w:rFonts w:cs="Times New Roman"/>
              </w:rPr>
              <w:t xml:space="preserve"> </w:t>
            </w:r>
            <w:r w:rsidRPr="00403DBA">
              <w:rPr>
                <w:rFonts w:cs="Times New Roman"/>
                <w:noProof/>
              </w:rPr>
              <w:t>Contact with gas/liquid escaping the container can cause frostbite and freeze burns.</w:t>
            </w:r>
          </w:p>
        </w:tc>
      </w:tr>
      <w:tr w:rsidR="00FC7DF8" w14:paraId="0406F5C9" w14:textId="77777777" w:rsidTr="00520B15">
        <w:trPr>
          <w:cantSplit/>
          <w:trHeight w:val="63"/>
        </w:trPr>
        <w:tc>
          <w:tcPr>
            <w:tcW w:w="11002" w:type="dxa"/>
          </w:tcPr>
          <w:p w14:paraId="0406F5C8" w14:textId="77777777" w:rsidR="00520B15" w:rsidRPr="002272FE" w:rsidRDefault="00032922" w:rsidP="00520B15">
            <w:pPr>
              <w:rPr>
                <w:rFonts w:cs="Times New Roman"/>
              </w:rPr>
            </w:pPr>
            <w:r w:rsidRPr="00EE1E43">
              <w:rPr>
                <w:rStyle w:val="FieldName-USTemplateChar"/>
                <w:noProof/>
              </w:rPr>
              <w:t>Eye Contact</w:t>
            </w:r>
            <w:r w:rsidRPr="007B3FC4">
              <w:rPr>
                <w:rFonts w:cs="Times New Roman"/>
                <w:b/>
              </w:rPr>
              <w:t>:</w:t>
            </w:r>
            <w:r w:rsidRPr="00403DBA">
              <w:rPr>
                <w:rFonts w:cs="Times New Roman"/>
              </w:rPr>
              <w:t xml:space="preserve"> </w:t>
            </w:r>
            <w:r w:rsidRPr="00403DBA">
              <w:rPr>
                <w:rFonts w:cs="Times New Roman"/>
                <w:noProof/>
              </w:rPr>
              <w:t>Contact with gas/liquid escaping the container can cause frostbite, freeze burns, and permanent eye damage.</w:t>
            </w:r>
          </w:p>
        </w:tc>
      </w:tr>
      <w:tr w:rsidR="00FC7DF8" w14:paraId="0406F5CB" w14:textId="77777777" w:rsidTr="00520B15">
        <w:trPr>
          <w:cantSplit/>
          <w:trHeight w:val="93"/>
        </w:trPr>
        <w:tc>
          <w:tcPr>
            <w:tcW w:w="11002" w:type="dxa"/>
          </w:tcPr>
          <w:p w14:paraId="0406F5CA" w14:textId="77777777" w:rsidR="00520B15" w:rsidRPr="002272FE" w:rsidRDefault="00032922" w:rsidP="00520B15">
            <w:pPr>
              <w:rPr>
                <w:rFonts w:cs="Times New Roman"/>
              </w:rPr>
            </w:pPr>
            <w:r w:rsidRPr="00EE1E43">
              <w:rPr>
                <w:rStyle w:val="FieldName-USTemplateChar"/>
                <w:noProof/>
              </w:rPr>
              <w:lastRenderedPageBreak/>
              <w:t>Ingestion</w:t>
            </w:r>
            <w:r w:rsidRPr="007B3FC4">
              <w:rPr>
                <w:rFonts w:cs="Times New Roman"/>
                <w:b/>
              </w:rPr>
              <w:t>:</w:t>
            </w:r>
            <w:r w:rsidRPr="00403DBA">
              <w:rPr>
                <w:rFonts w:cs="Times New Roman"/>
              </w:rPr>
              <w:t xml:space="preserve"> </w:t>
            </w:r>
            <w:r w:rsidRPr="00403DBA">
              <w:rPr>
                <w:rFonts w:cs="Times New Roman"/>
                <w:noProof/>
              </w:rPr>
              <w:t>Not considered a potential route of exposure, but contact with gas/liquid escaping the container can cause freeze burns and frostbite.</w:t>
            </w:r>
          </w:p>
        </w:tc>
      </w:tr>
      <w:tr w:rsidR="00FC7DF8" w14:paraId="0406F5CD" w14:textId="77777777" w:rsidTr="00520B15">
        <w:trPr>
          <w:cantSplit/>
          <w:trHeight w:val="63"/>
        </w:trPr>
        <w:tc>
          <w:tcPr>
            <w:tcW w:w="11002" w:type="dxa"/>
          </w:tcPr>
          <w:p w14:paraId="0406F5CC" w14:textId="77777777" w:rsidR="00520B15" w:rsidRPr="002272FE" w:rsidRDefault="00032922" w:rsidP="00520B15">
            <w:pPr>
              <w:rPr>
                <w:rFonts w:cs="Times New Roman"/>
              </w:rPr>
            </w:pPr>
            <w:r w:rsidRPr="00EE1E43">
              <w:rPr>
                <w:rStyle w:val="FieldName-USTemplateChar"/>
                <w:noProof/>
              </w:rPr>
              <w:t>Chronic Symptoms</w:t>
            </w:r>
            <w:r w:rsidRPr="007B3FC4">
              <w:rPr>
                <w:rFonts w:cs="Times New Roman"/>
                <w:b/>
              </w:rPr>
              <w:t>:</w:t>
            </w:r>
            <w:r w:rsidRPr="00403DBA">
              <w:rPr>
                <w:rFonts w:cs="Times New Roman"/>
              </w:rPr>
              <w:t xml:space="preserve"> </w:t>
            </w:r>
            <w:r w:rsidRPr="00403DBA">
              <w:rPr>
                <w:rFonts w:cs="Times New Roman"/>
                <w:noProof/>
              </w:rPr>
              <w:t>None expected under normal conditions of use.</w:t>
            </w:r>
          </w:p>
        </w:tc>
      </w:tr>
    </w:tbl>
    <w:p w14:paraId="0406F5CE" w14:textId="77777777" w:rsidR="00520B15" w:rsidRDefault="00032922" w:rsidP="00520B15">
      <w:pPr>
        <w:pStyle w:val="Subheading"/>
        <w:outlineLvl w:val="0"/>
        <w:rPr>
          <w:rFonts w:cs="Times New Roman"/>
          <w:b w:val="0"/>
          <w:sz w:val="20"/>
        </w:rPr>
      </w:pPr>
      <w:r w:rsidRPr="00EE1E43">
        <w:rPr>
          <w:rFonts w:eastAsia="MS Mincho"/>
          <w:noProof/>
        </w:rPr>
        <w:t>4.3.       Indication of Any Immediate Medical Attention and Special Treatment Needed</w:t>
      </w:r>
      <w:r>
        <w:rPr>
          <w:rFonts w:cs="Times New Roman"/>
          <w:b w:val="0"/>
          <w:sz w:val="20"/>
        </w:rPr>
        <w:t xml:space="preserve">  </w:t>
      </w:r>
    </w:p>
    <w:tbl>
      <w:tblPr>
        <w:tblW w:w="0" w:type="auto"/>
        <w:tblLook w:val="04A0" w:firstRow="1" w:lastRow="0" w:firstColumn="1" w:lastColumn="0" w:noHBand="0" w:noVBand="1"/>
      </w:tblPr>
      <w:tblGrid>
        <w:gridCol w:w="10998"/>
      </w:tblGrid>
      <w:tr w:rsidR="00FC7DF8" w14:paraId="0406F5D0" w14:textId="77777777" w:rsidTr="00520B15">
        <w:tc>
          <w:tcPr>
            <w:tcW w:w="10998" w:type="dxa"/>
            <w:shd w:val="clear" w:color="auto" w:fill="auto"/>
          </w:tcPr>
          <w:p w14:paraId="0406F5CF" w14:textId="77777777" w:rsidR="00520B15" w:rsidRPr="00036AB6" w:rsidRDefault="00032922" w:rsidP="00520B15">
            <w:pPr>
              <w:rPr>
                <w:rFonts w:cs="Times New Roman"/>
              </w:rPr>
            </w:pPr>
            <w:r w:rsidRPr="00036AB6">
              <w:rPr>
                <w:rFonts w:cs="Times New Roman"/>
                <w:noProof/>
              </w:rPr>
              <w:t>If exposed or concerned, get medical advice and attention. If medical advice is needed, have product container or label at hand.</w:t>
            </w:r>
          </w:p>
        </w:tc>
      </w:tr>
    </w:tbl>
    <w:p w14:paraId="0406F5D1" w14:textId="77777777" w:rsidR="00520B15" w:rsidRPr="007B3FC4" w:rsidRDefault="00032922" w:rsidP="00520B15">
      <w:pPr>
        <w:pStyle w:val="Heading"/>
        <w:tabs>
          <w:tab w:val="right" w:pos="10890"/>
        </w:tabs>
        <w:ind w:left="-90"/>
        <w:rPr>
          <w:szCs w:val="24"/>
        </w:rPr>
      </w:pPr>
      <w:r>
        <w:rPr>
          <w:noProof/>
          <w:szCs w:val="24"/>
        </w:rPr>
        <w:t>SECTION 5</w:t>
      </w:r>
      <w:r w:rsidRPr="007B3FC4">
        <w:rPr>
          <w:szCs w:val="24"/>
        </w:rPr>
        <w:t>: FIRE-FIGHTING MEASURES</w:t>
      </w:r>
      <w:r w:rsidRPr="007B3FC4">
        <w:rPr>
          <w:szCs w:val="24"/>
        </w:rPr>
        <w:tab/>
      </w:r>
    </w:p>
    <w:p w14:paraId="0406F5D2" w14:textId="77777777" w:rsidR="00520B15" w:rsidRDefault="00032922" w:rsidP="00520B15">
      <w:pPr>
        <w:pStyle w:val="Subheading"/>
        <w:outlineLvl w:val="0"/>
        <w:rPr>
          <w:rStyle w:val="SubheadingUnderlinedChar"/>
          <w:lang w:val="en-GB"/>
        </w:rPr>
      </w:pPr>
      <w:r w:rsidRPr="008E7A12">
        <w:rPr>
          <w:rFonts w:eastAsia="MS Mincho"/>
          <w:noProof/>
        </w:rPr>
        <w:t>5.1.       Extinguishing Media</w:t>
      </w:r>
    </w:p>
    <w:tbl>
      <w:tblPr>
        <w:tblpPr w:leftFromText="180" w:rightFromText="180" w:vertAnchor="text" w:horzAnchor="margin" w:tblpY="14"/>
        <w:tblW w:w="0" w:type="auto"/>
        <w:tblLayout w:type="fixed"/>
        <w:tblLook w:val="04A0" w:firstRow="1" w:lastRow="0" w:firstColumn="1" w:lastColumn="0" w:noHBand="0" w:noVBand="1"/>
      </w:tblPr>
      <w:tblGrid>
        <w:gridCol w:w="10998"/>
      </w:tblGrid>
      <w:tr w:rsidR="00FC7DF8" w14:paraId="0406F5D4" w14:textId="77777777" w:rsidTr="00520B15">
        <w:trPr>
          <w:cantSplit/>
          <w:trHeight w:val="63"/>
        </w:trPr>
        <w:tc>
          <w:tcPr>
            <w:tcW w:w="10998" w:type="dxa"/>
          </w:tcPr>
          <w:p w14:paraId="0406F5D3" w14:textId="77777777" w:rsidR="00520B15" w:rsidRPr="007B3FC4" w:rsidRDefault="00032922" w:rsidP="00520B15">
            <w:pPr>
              <w:rPr>
                <w:rFonts w:cs="Times New Roman"/>
                <w:szCs w:val="20"/>
              </w:rPr>
            </w:pPr>
            <w:r w:rsidRPr="008E7A12">
              <w:rPr>
                <w:rStyle w:val="FieldName-USTemplateChar"/>
                <w:noProof/>
              </w:rPr>
              <w:t>Suitable Extinguishing Media</w:t>
            </w:r>
            <w:r w:rsidRPr="007B3FC4">
              <w:rPr>
                <w:rFonts w:cs="Times New Roman"/>
                <w:b/>
                <w:szCs w:val="20"/>
              </w:rPr>
              <w:t>:</w:t>
            </w:r>
            <w:r w:rsidRPr="007B3FC4">
              <w:rPr>
                <w:rFonts w:cs="Times New Roman"/>
                <w:szCs w:val="20"/>
              </w:rPr>
              <w:t xml:space="preserve"> </w:t>
            </w:r>
            <w:r w:rsidRPr="007B3FC4">
              <w:rPr>
                <w:rFonts w:cs="Times New Roman"/>
                <w:noProof/>
                <w:szCs w:val="20"/>
              </w:rPr>
              <w:t>Do not extinguish burning gas if flow cannot be shut off immediately. Extinguish secondary FIRES with appropriate materials.</w:t>
            </w:r>
            <w:r w:rsidRPr="007B3FC4">
              <w:rPr>
                <w:rFonts w:cs="Times New Roman"/>
                <w:szCs w:val="20"/>
              </w:rPr>
              <w:t xml:space="preserve"> </w:t>
            </w:r>
          </w:p>
        </w:tc>
      </w:tr>
      <w:tr w:rsidR="00FC7DF8" w14:paraId="0406F5D6" w14:textId="77777777" w:rsidTr="00520B15">
        <w:trPr>
          <w:cantSplit/>
          <w:trHeight w:val="210"/>
        </w:trPr>
        <w:tc>
          <w:tcPr>
            <w:tcW w:w="10998" w:type="dxa"/>
          </w:tcPr>
          <w:p w14:paraId="0406F5D5" w14:textId="77777777" w:rsidR="00520B15" w:rsidRPr="007B3FC4" w:rsidRDefault="00032922" w:rsidP="00520B15">
            <w:pPr>
              <w:rPr>
                <w:rFonts w:cs="Times New Roman"/>
                <w:szCs w:val="20"/>
              </w:rPr>
            </w:pPr>
            <w:r w:rsidRPr="008E7A12">
              <w:rPr>
                <w:rStyle w:val="FieldName-USTemplateChar"/>
                <w:noProof/>
              </w:rPr>
              <w:t>Unsuitable Extinguishing Media</w:t>
            </w:r>
            <w:r w:rsidRPr="007B3FC4">
              <w:rPr>
                <w:rFonts w:cs="Times New Roman"/>
                <w:b/>
                <w:szCs w:val="20"/>
              </w:rPr>
              <w:t>:</w:t>
            </w:r>
            <w:r w:rsidRPr="007B3FC4">
              <w:rPr>
                <w:rFonts w:cs="Times New Roman"/>
                <w:szCs w:val="20"/>
              </w:rPr>
              <w:t xml:space="preserve"> </w:t>
            </w:r>
            <w:r w:rsidRPr="007B3FC4">
              <w:rPr>
                <w:rFonts w:cs="Times New Roman"/>
                <w:noProof/>
                <w:szCs w:val="20"/>
              </w:rPr>
              <w:t>Do not use a heavy water stream. Use of heavy stream of water may spread fire.</w:t>
            </w:r>
            <w:r w:rsidRPr="007B3FC4">
              <w:rPr>
                <w:rFonts w:cs="Times New Roman"/>
                <w:szCs w:val="20"/>
              </w:rPr>
              <w:t xml:space="preserve"> </w:t>
            </w:r>
          </w:p>
        </w:tc>
      </w:tr>
    </w:tbl>
    <w:p w14:paraId="0406F5D7" w14:textId="77777777" w:rsidR="00520B15" w:rsidRDefault="00032922" w:rsidP="00520B15">
      <w:pPr>
        <w:pStyle w:val="Subheading"/>
        <w:outlineLvl w:val="0"/>
        <w:rPr>
          <w:rStyle w:val="SubheadingUnderlinedChar"/>
          <w:lang w:val="en-GB"/>
        </w:rPr>
      </w:pPr>
      <w:r w:rsidRPr="008E7A12">
        <w:rPr>
          <w:rFonts w:eastAsia="MS Mincho"/>
          <w:noProof/>
        </w:rPr>
        <w:t>5.2.       Special Hazards Arising From the Substance or Mixture</w:t>
      </w:r>
    </w:p>
    <w:tbl>
      <w:tblPr>
        <w:tblpPr w:leftFromText="180" w:rightFromText="180" w:vertAnchor="text" w:horzAnchor="margin" w:tblpY="11"/>
        <w:tblW w:w="0" w:type="auto"/>
        <w:tblLayout w:type="fixed"/>
        <w:tblLook w:val="04A0" w:firstRow="1" w:lastRow="0" w:firstColumn="1" w:lastColumn="0" w:noHBand="0" w:noVBand="1"/>
      </w:tblPr>
      <w:tblGrid>
        <w:gridCol w:w="10998"/>
      </w:tblGrid>
      <w:tr w:rsidR="00FC7DF8" w14:paraId="0406F5D9" w14:textId="77777777" w:rsidTr="00520B15">
        <w:trPr>
          <w:cantSplit/>
          <w:trHeight w:val="63"/>
        </w:trPr>
        <w:tc>
          <w:tcPr>
            <w:tcW w:w="10998" w:type="dxa"/>
          </w:tcPr>
          <w:p w14:paraId="0406F5D8" w14:textId="77777777" w:rsidR="00520B15" w:rsidRPr="007B3FC4" w:rsidRDefault="00032922" w:rsidP="00520B15">
            <w:pPr>
              <w:rPr>
                <w:rFonts w:cs="Times New Roman"/>
                <w:szCs w:val="20"/>
              </w:rPr>
            </w:pPr>
            <w:r w:rsidRPr="008E7A12">
              <w:rPr>
                <w:rStyle w:val="FieldName-USTemplateChar"/>
                <w:noProof/>
              </w:rPr>
              <w:t>Fire Hazard</w:t>
            </w:r>
            <w:r w:rsidRPr="007B3FC4">
              <w:rPr>
                <w:rFonts w:cs="Times New Roman"/>
                <w:b/>
                <w:szCs w:val="20"/>
              </w:rPr>
              <w:t>:</w:t>
            </w:r>
            <w:r w:rsidRPr="007B3FC4">
              <w:rPr>
                <w:rFonts w:cs="Times New Roman"/>
                <w:szCs w:val="20"/>
              </w:rPr>
              <w:t xml:space="preserve"> </w:t>
            </w:r>
            <w:r w:rsidRPr="007B3FC4">
              <w:rPr>
                <w:rFonts w:cs="Times New Roman"/>
                <w:noProof/>
                <w:szCs w:val="20"/>
              </w:rPr>
              <w:t>Extremely flammable gas.</w:t>
            </w:r>
            <w:r w:rsidRPr="007B3FC4">
              <w:rPr>
                <w:rFonts w:cs="Times New Roman"/>
                <w:szCs w:val="20"/>
              </w:rPr>
              <w:t xml:space="preserve"> </w:t>
            </w:r>
          </w:p>
        </w:tc>
      </w:tr>
      <w:tr w:rsidR="00FC7DF8" w14:paraId="0406F5DB" w14:textId="77777777" w:rsidTr="00520B15">
        <w:trPr>
          <w:cantSplit/>
          <w:trHeight w:val="63"/>
        </w:trPr>
        <w:tc>
          <w:tcPr>
            <w:tcW w:w="10998" w:type="dxa"/>
          </w:tcPr>
          <w:p w14:paraId="0406F5DA" w14:textId="77777777" w:rsidR="00520B15" w:rsidRPr="007B3FC4" w:rsidRDefault="00032922" w:rsidP="00520B15">
            <w:pPr>
              <w:rPr>
                <w:rFonts w:cs="Times New Roman"/>
                <w:szCs w:val="20"/>
              </w:rPr>
            </w:pPr>
            <w:r w:rsidRPr="008E7A12">
              <w:rPr>
                <w:rStyle w:val="FieldName-USTemplateChar"/>
                <w:noProof/>
              </w:rPr>
              <w:t>Explosion Hazard</w:t>
            </w:r>
            <w:r w:rsidRPr="007B3FC4">
              <w:rPr>
                <w:rFonts w:cs="Times New Roman"/>
                <w:b/>
                <w:szCs w:val="20"/>
              </w:rPr>
              <w:t>:</w:t>
            </w:r>
            <w:r w:rsidRPr="007B3FC4">
              <w:rPr>
                <w:rFonts w:cs="Times New Roman"/>
                <w:szCs w:val="20"/>
              </w:rPr>
              <w:t xml:space="preserve"> </w:t>
            </w:r>
            <w:r w:rsidRPr="007B3FC4">
              <w:rPr>
                <w:rFonts w:cs="Times New Roman"/>
                <w:noProof/>
                <w:szCs w:val="20"/>
              </w:rPr>
              <w:t>May form flammable/explosive vapor-air mixture. Container may explode in heat of fire.</w:t>
            </w:r>
            <w:r w:rsidRPr="007B3FC4">
              <w:rPr>
                <w:rFonts w:cs="Times New Roman"/>
                <w:szCs w:val="20"/>
              </w:rPr>
              <w:t xml:space="preserve"> </w:t>
            </w:r>
          </w:p>
        </w:tc>
      </w:tr>
      <w:tr w:rsidR="00FC7DF8" w14:paraId="0406F5DD" w14:textId="77777777" w:rsidTr="00520B15">
        <w:trPr>
          <w:cantSplit/>
          <w:trHeight w:val="63"/>
        </w:trPr>
        <w:tc>
          <w:tcPr>
            <w:tcW w:w="10998" w:type="dxa"/>
          </w:tcPr>
          <w:p w14:paraId="0406F5DC" w14:textId="77777777" w:rsidR="00520B15" w:rsidRPr="007B3FC4" w:rsidRDefault="00032922" w:rsidP="00520B15">
            <w:pPr>
              <w:rPr>
                <w:rFonts w:cs="Times New Roman"/>
                <w:szCs w:val="20"/>
              </w:rPr>
            </w:pPr>
            <w:r w:rsidRPr="008E7A12">
              <w:rPr>
                <w:rStyle w:val="FieldName-USTemplateChar"/>
                <w:noProof/>
              </w:rPr>
              <w:t>Reactivity</w:t>
            </w:r>
            <w:r w:rsidRPr="007B3FC4">
              <w:rPr>
                <w:rFonts w:cs="Times New Roman"/>
                <w:b/>
                <w:szCs w:val="20"/>
              </w:rPr>
              <w:t>:</w:t>
            </w:r>
            <w:r w:rsidRPr="007B3FC4">
              <w:rPr>
                <w:rFonts w:cs="Times New Roman"/>
                <w:szCs w:val="20"/>
              </w:rPr>
              <w:t xml:space="preserve"> </w:t>
            </w:r>
            <w:r w:rsidRPr="007B3FC4">
              <w:rPr>
                <w:rFonts w:cs="Times New Roman"/>
                <w:noProof/>
                <w:szCs w:val="20"/>
              </w:rPr>
              <w:t>Hazardous reactions will not occur under normal conditions.</w:t>
            </w:r>
            <w:r w:rsidRPr="007B3FC4">
              <w:rPr>
                <w:rFonts w:cs="Times New Roman"/>
                <w:szCs w:val="20"/>
              </w:rPr>
              <w:t xml:space="preserve"> </w:t>
            </w:r>
          </w:p>
        </w:tc>
      </w:tr>
    </w:tbl>
    <w:p w14:paraId="0406F5DE" w14:textId="77777777" w:rsidR="00520B15" w:rsidRDefault="00032922" w:rsidP="00520B15">
      <w:pPr>
        <w:pStyle w:val="Subheading"/>
        <w:outlineLvl w:val="0"/>
        <w:rPr>
          <w:rStyle w:val="SubheadingUnderlinedChar"/>
          <w:lang w:val="en-GB"/>
        </w:rPr>
      </w:pPr>
      <w:r w:rsidRPr="008E7A12">
        <w:rPr>
          <w:rFonts w:eastAsia="MS Mincho"/>
          <w:noProof/>
        </w:rPr>
        <w:t>5.3.       Advice for Firefighters</w:t>
      </w:r>
    </w:p>
    <w:tbl>
      <w:tblPr>
        <w:tblW w:w="11002" w:type="dxa"/>
        <w:tblInd w:w="-4" w:type="dxa"/>
        <w:tblLayout w:type="fixed"/>
        <w:tblLook w:val="04A0" w:firstRow="1" w:lastRow="0" w:firstColumn="1" w:lastColumn="0" w:noHBand="0" w:noVBand="1"/>
      </w:tblPr>
      <w:tblGrid>
        <w:gridCol w:w="11002"/>
      </w:tblGrid>
      <w:tr w:rsidR="00FC7DF8" w14:paraId="0406F5E0" w14:textId="77777777" w:rsidTr="00520B15">
        <w:trPr>
          <w:cantSplit/>
          <w:trHeight w:val="63"/>
        </w:trPr>
        <w:tc>
          <w:tcPr>
            <w:tcW w:w="11002" w:type="dxa"/>
          </w:tcPr>
          <w:p w14:paraId="0406F5DF" w14:textId="77777777" w:rsidR="00520B15" w:rsidRPr="007B3FC4" w:rsidRDefault="00032922" w:rsidP="00520B15">
            <w:pPr>
              <w:rPr>
                <w:rFonts w:cs="Times New Roman"/>
                <w:szCs w:val="20"/>
              </w:rPr>
            </w:pPr>
            <w:r w:rsidRPr="008E7A12">
              <w:rPr>
                <w:rStyle w:val="FieldName-USTemplateChar"/>
                <w:noProof/>
              </w:rPr>
              <w:t>Precautionary Measures Fire</w:t>
            </w:r>
            <w:r w:rsidRPr="007B3FC4">
              <w:rPr>
                <w:rFonts w:cs="Times New Roman"/>
                <w:b/>
                <w:szCs w:val="20"/>
              </w:rPr>
              <w:t>:</w:t>
            </w:r>
            <w:r w:rsidRPr="007B3FC4">
              <w:rPr>
                <w:rFonts w:cs="Times New Roman"/>
                <w:szCs w:val="20"/>
              </w:rPr>
              <w:t xml:space="preserve"> </w:t>
            </w:r>
            <w:r w:rsidRPr="007B3FC4">
              <w:rPr>
                <w:rFonts w:cs="Times New Roman"/>
                <w:noProof/>
                <w:szCs w:val="20"/>
              </w:rPr>
              <w:t>Exercise caution when fighting any chemical fire.</w:t>
            </w:r>
            <w:r w:rsidRPr="007B3FC4">
              <w:rPr>
                <w:rFonts w:cs="Times New Roman"/>
                <w:szCs w:val="20"/>
              </w:rPr>
              <w:t xml:space="preserve"> </w:t>
            </w:r>
          </w:p>
        </w:tc>
      </w:tr>
      <w:tr w:rsidR="00FC7DF8" w14:paraId="0406F5E2" w14:textId="77777777" w:rsidTr="00520B15">
        <w:trPr>
          <w:cantSplit/>
          <w:trHeight w:val="63"/>
        </w:trPr>
        <w:tc>
          <w:tcPr>
            <w:tcW w:w="11002" w:type="dxa"/>
          </w:tcPr>
          <w:p w14:paraId="0406F5E1" w14:textId="77777777" w:rsidR="00520B15" w:rsidRPr="007B3FC4" w:rsidRDefault="00032922" w:rsidP="00520B15">
            <w:pPr>
              <w:rPr>
                <w:rFonts w:cs="Times New Roman"/>
                <w:b/>
                <w:szCs w:val="20"/>
              </w:rPr>
            </w:pPr>
            <w:r w:rsidRPr="008E7A12">
              <w:rPr>
                <w:rStyle w:val="FieldName-USTemplateChar"/>
                <w:noProof/>
              </w:rPr>
              <w:t>Firefighting Instructions</w:t>
            </w:r>
            <w:r w:rsidRPr="007B3FC4">
              <w:rPr>
                <w:rFonts w:cs="Times New Roman"/>
                <w:b/>
                <w:szCs w:val="20"/>
              </w:rPr>
              <w:t>:</w:t>
            </w:r>
            <w:r w:rsidRPr="007B3FC4">
              <w:rPr>
                <w:rFonts w:cs="Times New Roman"/>
                <w:szCs w:val="20"/>
              </w:rPr>
              <w:t xml:space="preserve"> </w:t>
            </w:r>
            <w:r w:rsidRPr="007B3FC4">
              <w:rPr>
                <w:rFonts w:cs="Times New Roman"/>
                <w:noProof/>
                <w:szCs w:val="20"/>
              </w:rPr>
              <w:t>Fight fire remotely due to the risk of explosion. Leaking gas fire: Do not extinguish, unless leak can be stopped safely. Eliminate all ignition sources if safe to do so. Use water spray or fog for cooling exposed containers.</w:t>
            </w:r>
          </w:p>
        </w:tc>
      </w:tr>
      <w:tr w:rsidR="00FC7DF8" w14:paraId="0406F5E4" w14:textId="77777777" w:rsidTr="00520B15">
        <w:trPr>
          <w:cantSplit/>
          <w:trHeight w:val="174"/>
        </w:trPr>
        <w:tc>
          <w:tcPr>
            <w:tcW w:w="11002" w:type="dxa"/>
          </w:tcPr>
          <w:p w14:paraId="0406F5E3" w14:textId="77777777" w:rsidR="00520B15" w:rsidRPr="007B3FC4" w:rsidRDefault="00032922" w:rsidP="00520B15">
            <w:pPr>
              <w:rPr>
                <w:rFonts w:cs="Times New Roman"/>
                <w:szCs w:val="20"/>
              </w:rPr>
            </w:pPr>
            <w:r w:rsidRPr="008E7A12">
              <w:rPr>
                <w:rStyle w:val="FieldName-USTemplateChar"/>
                <w:noProof/>
              </w:rPr>
              <w:t>Protection During Firefighting</w:t>
            </w:r>
            <w:r w:rsidRPr="007B3FC4">
              <w:rPr>
                <w:rFonts w:cs="Times New Roman"/>
                <w:b/>
                <w:szCs w:val="20"/>
              </w:rPr>
              <w:t>:</w:t>
            </w:r>
            <w:r w:rsidRPr="007B3FC4">
              <w:rPr>
                <w:rFonts w:cs="Times New Roman"/>
                <w:szCs w:val="20"/>
              </w:rPr>
              <w:t xml:space="preserve"> </w:t>
            </w:r>
            <w:r w:rsidRPr="007B3FC4">
              <w:rPr>
                <w:rFonts w:cs="Times New Roman"/>
                <w:noProof/>
                <w:szCs w:val="20"/>
              </w:rPr>
              <w:t>Do not enter fire area without proper protective equipment, including respiratory protection.</w:t>
            </w:r>
            <w:r w:rsidRPr="007B3FC4">
              <w:rPr>
                <w:rFonts w:cs="Times New Roman"/>
                <w:szCs w:val="20"/>
              </w:rPr>
              <w:t xml:space="preserve"> </w:t>
            </w:r>
          </w:p>
        </w:tc>
      </w:tr>
      <w:tr w:rsidR="00FC7DF8" w14:paraId="0406F5E6" w14:textId="77777777" w:rsidTr="00520B15">
        <w:trPr>
          <w:cantSplit/>
          <w:trHeight w:val="174"/>
        </w:trPr>
        <w:tc>
          <w:tcPr>
            <w:tcW w:w="11002" w:type="dxa"/>
          </w:tcPr>
          <w:p w14:paraId="0406F5E5" w14:textId="77777777" w:rsidR="00520B15" w:rsidRPr="007B3FC4" w:rsidRDefault="00032922" w:rsidP="00520B15">
            <w:pPr>
              <w:rPr>
                <w:rFonts w:cs="Times New Roman"/>
                <w:szCs w:val="20"/>
              </w:rPr>
            </w:pPr>
            <w:r w:rsidRPr="007B3FC4">
              <w:rPr>
                <w:rFonts w:cs="Times New Roman"/>
                <w:b/>
                <w:noProof/>
                <w:szCs w:val="20"/>
              </w:rPr>
              <w:t>Hazardous Combustion Products</w:t>
            </w:r>
            <w:r w:rsidRPr="007B3FC4">
              <w:rPr>
                <w:rFonts w:cs="Times New Roman"/>
                <w:szCs w:val="20"/>
              </w:rPr>
              <w:t xml:space="preserve">: </w:t>
            </w:r>
            <w:r>
              <w:rPr>
                <w:rFonts w:cs="Times New Roman"/>
                <w:noProof/>
                <w:szCs w:val="20"/>
              </w:rPr>
              <w:t>Carbon oxides (CO, CO</w:t>
            </w:r>
            <w:r>
              <w:rPr>
                <w:rFonts w:cs="Times New Roman"/>
                <w:noProof/>
                <w:szCs w:val="20"/>
                <w:vertAlign w:val="subscript"/>
              </w:rPr>
              <w:t>2</w:t>
            </w:r>
            <w:r>
              <w:rPr>
                <w:rFonts w:cs="Times New Roman"/>
                <w:noProof/>
                <w:szCs w:val="20"/>
              </w:rPr>
              <w:t>).</w:t>
            </w:r>
            <w:r w:rsidRPr="007B3FC4">
              <w:rPr>
                <w:rFonts w:cs="Times New Roman"/>
                <w:szCs w:val="20"/>
              </w:rPr>
              <w:t xml:space="preserve"> </w:t>
            </w:r>
          </w:p>
        </w:tc>
      </w:tr>
      <w:tr w:rsidR="00FC7DF8" w14:paraId="0406F5E8" w14:textId="77777777" w:rsidTr="00520B15">
        <w:trPr>
          <w:cantSplit/>
          <w:trHeight w:val="225"/>
        </w:trPr>
        <w:tc>
          <w:tcPr>
            <w:tcW w:w="11002" w:type="dxa"/>
          </w:tcPr>
          <w:p w14:paraId="0406F5E7" w14:textId="77777777" w:rsidR="00520B15" w:rsidRPr="007B3FC4" w:rsidRDefault="00032922" w:rsidP="00520B15">
            <w:pPr>
              <w:rPr>
                <w:rFonts w:cs="Times New Roman"/>
                <w:szCs w:val="20"/>
              </w:rPr>
            </w:pPr>
            <w:r w:rsidRPr="008E7A12">
              <w:rPr>
                <w:rStyle w:val="FieldName-USTemplateChar"/>
                <w:noProof/>
              </w:rPr>
              <w:t>Other Information</w:t>
            </w:r>
            <w:r w:rsidRPr="007B3FC4">
              <w:rPr>
                <w:rFonts w:cs="Times New Roman"/>
                <w:b/>
                <w:szCs w:val="20"/>
              </w:rPr>
              <w:t>:</w:t>
            </w:r>
            <w:r w:rsidRPr="007B3FC4">
              <w:rPr>
                <w:rFonts w:cs="Times New Roman"/>
                <w:szCs w:val="20"/>
              </w:rPr>
              <w:t xml:space="preserve"> </w:t>
            </w:r>
            <w:r w:rsidRPr="007B3FC4">
              <w:rPr>
                <w:rFonts w:cs="Times New Roman"/>
                <w:noProof/>
                <w:szCs w:val="20"/>
              </w:rPr>
              <w:t>Use water spray to disperse vapors.</w:t>
            </w:r>
          </w:p>
        </w:tc>
      </w:tr>
      <w:tr w:rsidR="00FC7DF8" w14:paraId="0406F5EB" w14:textId="77777777" w:rsidTr="00520B15">
        <w:trPr>
          <w:cantSplit/>
          <w:trHeight w:val="225"/>
        </w:trPr>
        <w:tc>
          <w:tcPr>
            <w:tcW w:w="11002" w:type="dxa"/>
          </w:tcPr>
          <w:p w14:paraId="0406F5E9" w14:textId="77777777" w:rsidR="009D7E0D" w:rsidRPr="001E213E" w:rsidRDefault="00032922" w:rsidP="009D7E0D">
            <w:pPr>
              <w:pStyle w:val="Subheading"/>
              <w:outlineLvl w:val="0"/>
              <w:rPr>
                <w:rFonts w:cs="Times New Roman"/>
              </w:rPr>
            </w:pPr>
            <w:r>
              <w:rPr>
                <w:rFonts w:eastAsia="MS Mincho"/>
                <w:noProof/>
              </w:rPr>
              <w:t>5.4.       Reference to Other Sections</w:t>
            </w:r>
          </w:p>
          <w:p w14:paraId="0406F5EA" w14:textId="77777777" w:rsidR="00520B15" w:rsidRPr="007B3FC4" w:rsidRDefault="00032922" w:rsidP="00520B15">
            <w:pPr>
              <w:rPr>
                <w:rFonts w:cs="Times New Roman"/>
                <w:szCs w:val="20"/>
              </w:rPr>
            </w:pPr>
            <w:r>
              <w:rPr>
                <w:rFonts w:cs="Times New Roman"/>
                <w:noProof/>
                <w:szCs w:val="20"/>
              </w:rPr>
              <w:t>Refer to Section 9 for flammability properties.</w:t>
            </w:r>
          </w:p>
        </w:tc>
      </w:tr>
    </w:tbl>
    <w:p w14:paraId="0406F5EC" w14:textId="77777777" w:rsidR="00520B15" w:rsidRPr="00480848" w:rsidRDefault="00520B15" w:rsidP="00520B15">
      <w:pPr>
        <w:pStyle w:val="SpacingBeforeSubheading"/>
      </w:pPr>
    </w:p>
    <w:p w14:paraId="0406F5ED" w14:textId="77777777" w:rsidR="00520B15" w:rsidRPr="007B3FC4" w:rsidRDefault="00032922" w:rsidP="00520B15">
      <w:pPr>
        <w:pStyle w:val="Heading"/>
        <w:tabs>
          <w:tab w:val="right" w:pos="10890"/>
        </w:tabs>
        <w:ind w:left="-90"/>
        <w:rPr>
          <w:szCs w:val="24"/>
        </w:rPr>
      </w:pPr>
      <w:r w:rsidRPr="00692434">
        <w:rPr>
          <w:noProof/>
          <w:szCs w:val="24"/>
        </w:rPr>
        <w:t>SECTION 6</w:t>
      </w:r>
      <w:r w:rsidRPr="007B3FC4">
        <w:rPr>
          <w:szCs w:val="24"/>
        </w:rPr>
        <w:t xml:space="preserve">: </w:t>
      </w:r>
      <w:r w:rsidRPr="007B3FC4">
        <w:rPr>
          <w:noProof/>
          <w:szCs w:val="24"/>
        </w:rPr>
        <w:t>ACCIDENTAL RELEASE MEASURES</w:t>
      </w:r>
      <w:r w:rsidRPr="007B3FC4">
        <w:rPr>
          <w:szCs w:val="24"/>
        </w:rPr>
        <w:tab/>
      </w:r>
    </w:p>
    <w:p w14:paraId="0406F5EE" w14:textId="77777777" w:rsidR="00520B15" w:rsidRDefault="00032922" w:rsidP="00520B15">
      <w:pPr>
        <w:pStyle w:val="Subheading"/>
        <w:outlineLvl w:val="0"/>
        <w:rPr>
          <w:rFonts w:cs="Times New Roman"/>
          <w:b w:val="0"/>
          <w:sz w:val="20"/>
          <w:szCs w:val="18"/>
        </w:rPr>
      </w:pPr>
      <w:r w:rsidRPr="00C068CD">
        <w:rPr>
          <w:rFonts w:eastAsia="MS Mincho"/>
          <w:noProof/>
        </w:rPr>
        <w:t>6.1.       Personal Precautions, Protective Equipment and Emergency Procedures</w:t>
      </w:r>
      <w:r w:rsidRPr="00DD4A5A">
        <w:rPr>
          <w:rFonts w:cs="Times New Roman"/>
          <w:b w:val="0"/>
          <w:sz w:val="20"/>
          <w:szCs w:val="18"/>
        </w:rPr>
        <w:t xml:space="preserve"> </w:t>
      </w:r>
    </w:p>
    <w:tbl>
      <w:tblPr>
        <w:tblW w:w="0" w:type="auto"/>
        <w:tblInd w:w="-4" w:type="dxa"/>
        <w:tblLayout w:type="fixed"/>
        <w:tblLook w:val="04A0" w:firstRow="1" w:lastRow="0" w:firstColumn="1" w:lastColumn="0" w:noHBand="0" w:noVBand="1"/>
      </w:tblPr>
      <w:tblGrid>
        <w:gridCol w:w="11002"/>
      </w:tblGrid>
      <w:tr w:rsidR="00FC7DF8" w14:paraId="0406F5F0" w14:textId="77777777" w:rsidTr="00520B15">
        <w:trPr>
          <w:cantSplit/>
          <w:trHeight w:val="63"/>
        </w:trPr>
        <w:tc>
          <w:tcPr>
            <w:tcW w:w="11002" w:type="dxa"/>
          </w:tcPr>
          <w:p w14:paraId="0406F5EF" w14:textId="77777777" w:rsidR="00520B15" w:rsidRPr="007B3FC4" w:rsidRDefault="00032922" w:rsidP="00520B15">
            <w:pPr>
              <w:rPr>
                <w:rFonts w:cs="Times New Roman"/>
              </w:rPr>
            </w:pPr>
            <w:r w:rsidRPr="008B5C78">
              <w:rPr>
                <w:rStyle w:val="FieldName-USTemplateChar"/>
                <w:noProof/>
              </w:rPr>
              <w:t>General Measures</w:t>
            </w:r>
            <w:r w:rsidRPr="007B3FC4">
              <w:rPr>
                <w:rFonts w:cs="Times New Roman"/>
                <w:b/>
              </w:rPr>
              <w:t xml:space="preserve">: </w:t>
            </w:r>
            <w:r w:rsidRPr="007B3FC4">
              <w:rPr>
                <w:rFonts w:cs="Times New Roman"/>
                <w:noProof/>
              </w:rPr>
              <w:t>Eliminate every possible source of ignition. Do not get in eyes, on skin, or on clothing. Do not breathe Gas.</w:t>
            </w:r>
          </w:p>
        </w:tc>
      </w:tr>
    </w:tbl>
    <w:p w14:paraId="0406F5F1" w14:textId="77777777" w:rsidR="00520B15" w:rsidRDefault="00032922" w:rsidP="00520B15">
      <w:pPr>
        <w:pStyle w:val="Subsubheading"/>
        <w:outlineLvl w:val="0"/>
        <w:rPr>
          <w:rFonts w:cs="Times New Roman"/>
          <w:b w:val="0"/>
        </w:rPr>
      </w:pPr>
      <w:r w:rsidRPr="00C068CD">
        <w:rPr>
          <w:rFonts w:eastAsia="MS Mincho"/>
          <w:noProof/>
        </w:rPr>
        <w:t>6.1.1.      For Non-Emergency Personnel</w:t>
      </w:r>
      <w:r w:rsidRPr="00DD4A5A">
        <w:rPr>
          <w:rFonts w:cs="Times New Roman"/>
          <w:b w:val="0"/>
        </w:rPr>
        <w:t xml:space="preserve"> </w:t>
      </w:r>
    </w:p>
    <w:tbl>
      <w:tblPr>
        <w:tblW w:w="11002" w:type="dxa"/>
        <w:tblInd w:w="-4" w:type="dxa"/>
        <w:tblLayout w:type="fixed"/>
        <w:tblLook w:val="04A0" w:firstRow="1" w:lastRow="0" w:firstColumn="1" w:lastColumn="0" w:noHBand="0" w:noVBand="1"/>
      </w:tblPr>
      <w:tblGrid>
        <w:gridCol w:w="11002"/>
      </w:tblGrid>
      <w:tr w:rsidR="00FC7DF8" w14:paraId="0406F5F3" w14:textId="77777777" w:rsidTr="00520B15">
        <w:trPr>
          <w:cantSplit/>
          <w:trHeight w:val="225"/>
        </w:trPr>
        <w:tc>
          <w:tcPr>
            <w:tcW w:w="11002" w:type="dxa"/>
          </w:tcPr>
          <w:p w14:paraId="0406F5F2" w14:textId="77777777" w:rsidR="00520B15" w:rsidRPr="007B3FC4" w:rsidRDefault="00032922" w:rsidP="00520B15">
            <w:pPr>
              <w:rPr>
                <w:rFonts w:cs="Times New Roman"/>
              </w:rPr>
            </w:pPr>
            <w:r w:rsidRPr="008B5C78">
              <w:rPr>
                <w:rStyle w:val="FieldName-USTemplateChar"/>
                <w:noProof/>
              </w:rPr>
              <w:t>Protective Equipment</w:t>
            </w:r>
            <w:r w:rsidRPr="007B3FC4">
              <w:rPr>
                <w:rFonts w:cs="Times New Roman"/>
                <w:b/>
              </w:rPr>
              <w:t xml:space="preserve">: </w:t>
            </w:r>
            <w:r w:rsidRPr="007B3FC4">
              <w:rPr>
                <w:rFonts w:cs="Times New Roman"/>
                <w:noProof/>
              </w:rPr>
              <w:t>Use appropriate personal protective equipment (PPE).</w:t>
            </w:r>
          </w:p>
        </w:tc>
      </w:tr>
      <w:tr w:rsidR="00FC7DF8" w14:paraId="0406F5F5" w14:textId="77777777" w:rsidTr="00520B15">
        <w:trPr>
          <w:cantSplit/>
          <w:trHeight w:val="162"/>
        </w:trPr>
        <w:tc>
          <w:tcPr>
            <w:tcW w:w="11002" w:type="dxa"/>
          </w:tcPr>
          <w:p w14:paraId="0406F5F4" w14:textId="77777777" w:rsidR="00520B15" w:rsidRPr="007B3FC4" w:rsidRDefault="00032922" w:rsidP="00520B15">
            <w:pPr>
              <w:rPr>
                <w:rFonts w:cs="Times New Roman"/>
              </w:rPr>
            </w:pPr>
            <w:r w:rsidRPr="008B5C78">
              <w:rPr>
                <w:rStyle w:val="FieldName-USTemplateChar"/>
                <w:noProof/>
              </w:rPr>
              <w:t>Emergency Procedures</w:t>
            </w:r>
            <w:r w:rsidRPr="007B3FC4">
              <w:rPr>
                <w:rFonts w:cs="Times New Roman"/>
                <w:b/>
              </w:rPr>
              <w:t xml:space="preserve">: </w:t>
            </w:r>
            <w:r w:rsidRPr="007B3FC4">
              <w:rPr>
                <w:rFonts w:cs="Times New Roman"/>
                <w:noProof/>
              </w:rPr>
              <w:t>Evacuate unnecessary personnel.</w:t>
            </w:r>
          </w:p>
        </w:tc>
      </w:tr>
    </w:tbl>
    <w:p w14:paraId="0406F5F6" w14:textId="77777777" w:rsidR="00520B15" w:rsidRDefault="00032922" w:rsidP="00520B15">
      <w:pPr>
        <w:pStyle w:val="Subsubheading"/>
        <w:rPr>
          <w:rFonts w:cs="Times New Roman"/>
          <w:b w:val="0"/>
        </w:rPr>
      </w:pPr>
      <w:r w:rsidRPr="00C068CD">
        <w:rPr>
          <w:rFonts w:eastAsia="MS Mincho"/>
          <w:noProof/>
        </w:rPr>
        <w:t>6.1.2.      For Emergency Personnel</w:t>
      </w:r>
      <w:r w:rsidRPr="00DD4A5A">
        <w:rPr>
          <w:rFonts w:cs="Times New Roman"/>
          <w:b w:val="0"/>
        </w:rPr>
        <w:t xml:space="preserve"> </w:t>
      </w:r>
    </w:p>
    <w:tbl>
      <w:tblPr>
        <w:tblW w:w="11002" w:type="dxa"/>
        <w:tblInd w:w="-4" w:type="dxa"/>
        <w:tblLayout w:type="fixed"/>
        <w:tblLook w:val="04A0" w:firstRow="1" w:lastRow="0" w:firstColumn="1" w:lastColumn="0" w:noHBand="0" w:noVBand="1"/>
      </w:tblPr>
      <w:tblGrid>
        <w:gridCol w:w="11002"/>
      </w:tblGrid>
      <w:tr w:rsidR="00FC7DF8" w14:paraId="0406F5F8" w14:textId="77777777" w:rsidTr="00520B15">
        <w:trPr>
          <w:cantSplit/>
          <w:trHeight w:val="63"/>
        </w:trPr>
        <w:tc>
          <w:tcPr>
            <w:tcW w:w="11002" w:type="dxa"/>
          </w:tcPr>
          <w:p w14:paraId="0406F5F7" w14:textId="77777777" w:rsidR="00520B15" w:rsidRPr="007B3FC4" w:rsidRDefault="00032922" w:rsidP="00520B15">
            <w:pPr>
              <w:rPr>
                <w:rFonts w:cs="Times New Roman"/>
              </w:rPr>
            </w:pPr>
            <w:r w:rsidRPr="008B5C78">
              <w:rPr>
                <w:rStyle w:val="FieldName-USTemplateChar"/>
                <w:noProof/>
              </w:rPr>
              <w:t>Protective Equipment</w:t>
            </w:r>
            <w:r w:rsidRPr="007B3FC4">
              <w:rPr>
                <w:rFonts w:cs="Times New Roman"/>
                <w:b/>
              </w:rPr>
              <w:t xml:space="preserve">: </w:t>
            </w:r>
            <w:r w:rsidRPr="007B3FC4">
              <w:rPr>
                <w:rFonts w:cs="Times New Roman"/>
                <w:noProof/>
              </w:rPr>
              <w:t>Equip cleanup crew with proper protection.</w:t>
            </w:r>
          </w:p>
        </w:tc>
      </w:tr>
      <w:tr w:rsidR="00FC7DF8" w14:paraId="0406F5FA" w14:textId="77777777" w:rsidTr="00520B15">
        <w:trPr>
          <w:cantSplit/>
          <w:trHeight w:val="171"/>
        </w:trPr>
        <w:tc>
          <w:tcPr>
            <w:tcW w:w="11002" w:type="dxa"/>
          </w:tcPr>
          <w:p w14:paraId="0406F5F9" w14:textId="72B35A01" w:rsidR="00520B15" w:rsidRPr="007B3FC4" w:rsidRDefault="00032922" w:rsidP="00520B15">
            <w:pPr>
              <w:rPr>
                <w:rFonts w:cs="Times New Roman"/>
              </w:rPr>
            </w:pPr>
            <w:r w:rsidRPr="008B5C78">
              <w:rPr>
                <w:rStyle w:val="FieldName-USTemplateChar"/>
                <w:noProof/>
              </w:rPr>
              <w:t>Emergency Procedures</w:t>
            </w:r>
            <w:r w:rsidRPr="007B3FC4">
              <w:rPr>
                <w:rFonts w:cs="Times New Roman"/>
                <w:b/>
              </w:rPr>
              <w:t xml:space="preserve">: </w:t>
            </w:r>
            <w:r w:rsidRPr="007B3FC4">
              <w:rPr>
                <w:rFonts w:cs="Times New Roman"/>
                <w:noProof/>
              </w:rPr>
              <w:t>Eliminate ignition sources</w:t>
            </w:r>
            <w:r w:rsidR="00B708F0">
              <w:rPr>
                <w:rFonts w:cs="Times New Roman"/>
                <w:noProof/>
              </w:rPr>
              <w:t xml:space="preserve"> first, then e</w:t>
            </w:r>
            <w:r w:rsidRPr="007B3FC4">
              <w:rPr>
                <w:rFonts w:cs="Times New Roman"/>
                <w:noProof/>
              </w:rPr>
              <w:t>vacuate unnecessary personnel, isolate, and ventilate area. Upon arrival at the scene, a first responder is expected to recognize the presence of dangerous goods, protect oneself and the public, secure the area, and call for the assistance of trained personnel as soon as conditions permit.</w:t>
            </w:r>
          </w:p>
        </w:tc>
      </w:tr>
    </w:tbl>
    <w:p w14:paraId="0406F5FB" w14:textId="77777777" w:rsidR="00520B15" w:rsidRDefault="00032922" w:rsidP="00520B15">
      <w:pPr>
        <w:pStyle w:val="Subheading"/>
        <w:outlineLvl w:val="0"/>
        <w:rPr>
          <w:rFonts w:cs="Times New Roman"/>
          <w:b w:val="0"/>
          <w:sz w:val="20"/>
          <w:szCs w:val="18"/>
        </w:rPr>
      </w:pPr>
      <w:r w:rsidRPr="00D829EF">
        <w:rPr>
          <w:rFonts w:eastAsia="MS Mincho"/>
          <w:noProof/>
        </w:rPr>
        <w:t>6.2.       Environmental Precautions</w:t>
      </w:r>
      <w:r w:rsidRPr="00DD4A5A">
        <w:rPr>
          <w:rFonts w:cs="Times New Roman"/>
          <w:b w:val="0"/>
          <w:sz w:val="20"/>
          <w:szCs w:val="18"/>
        </w:rPr>
        <w:t xml:space="preserve"> </w:t>
      </w:r>
    </w:p>
    <w:p w14:paraId="0406F5FC" w14:textId="77777777" w:rsidR="00520B15" w:rsidRPr="007B3FC4" w:rsidRDefault="00032922" w:rsidP="00520B15">
      <w:pPr>
        <w:rPr>
          <w:rFonts w:cs="Times New Roman"/>
        </w:rPr>
      </w:pPr>
      <w:r w:rsidRPr="007B3FC4">
        <w:rPr>
          <w:rFonts w:cs="Times New Roman"/>
          <w:noProof/>
        </w:rPr>
        <w:t>Prevent entry to sewers and public waters.</w:t>
      </w:r>
    </w:p>
    <w:p w14:paraId="0406F5FD" w14:textId="77777777" w:rsidR="00520B15" w:rsidRDefault="00032922" w:rsidP="00520B15">
      <w:pPr>
        <w:pStyle w:val="Subheading"/>
        <w:outlineLvl w:val="0"/>
        <w:rPr>
          <w:rFonts w:cs="Times New Roman"/>
          <w:b w:val="0"/>
          <w:sz w:val="20"/>
          <w:szCs w:val="18"/>
        </w:rPr>
      </w:pPr>
      <w:r w:rsidRPr="008B5C78">
        <w:rPr>
          <w:rFonts w:eastAsia="MS Mincho"/>
          <w:noProof/>
        </w:rPr>
        <w:t>6.3.       Methods and Materials for Containment and Cleaning Up</w:t>
      </w:r>
      <w:r w:rsidRPr="00DD4A5A">
        <w:rPr>
          <w:rFonts w:cs="Times New Roman"/>
          <w:b w:val="0"/>
          <w:sz w:val="20"/>
          <w:szCs w:val="18"/>
        </w:rPr>
        <w:t xml:space="preserve"> </w:t>
      </w:r>
    </w:p>
    <w:tbl>
      <w:tblPr>
        <w:tblW w:w="11002" w:type="dxa"/>
        <w:tblInd w:w="-4" w:type="dxa"/>
        <w:tblLayout w:type="fixed"/>
        <w:tblLook w:val="04A0" w:firstRow="1" w:lastRow="0" w:firstColumn="1" w:lastColumn="0" w:noHBand="0" w:noVBand="1"/>
      </w:tblPr>
      <w:tblGrid>
        <w:gridCol w:w="11002"/>
      </w:tblGrid>
      <w:tr w:rsidR="00FC7DF8" w14:paraId="0406F5FF" w14:textId="77777777" w:rsidTr="00520B15">
        <w:trPr>
          <w:cantSplit/>
          <w:trHeight w:val="63"/>
        </w:trPr>
        <w:tc>
          <w:tcPr>
            <w:tcW w:w="11002" w:type="dxa"/>
          </w:tcPr>
          <w:p w14:paraId="0406F5FE" w14:textId="77777777" w:rsidR="00520B15" w:rsidRPr="007B3FC4" w:rsidRDefault="00032922" w:rsidP="00520B15">
            <w:pPr>
              <w:rPr>
                <w:rFonts w:cs="Times New Roman"/>
              </w:rPr>
            </w:pPr>
            <w:r w:rsidRPr="00D829EF">
              <w:rPr>
                <w:rStyle w:val="FieldName-USTemplateChar"/>
                <w:noProof/>
              </w:rPr>
              <w:t>For Containment</w:t>
            </w:r>
            <w:r w:rsidRPr="00D829EF">
              <w:rPr>
                <w:rStyle w:val="FieldName-USTemplateChar"/>
              </w:rPr>
              <w:t>:</w:t>
            </w:r>
            <w:r w:rsidRPr="007B3FC4">
              <w:rPr>
                <w:rFonts w:cs="Times New Roman"/>
                <w:b/>
              </w:rPr>
              <w:t xml:space="preserve"> </w:t>
            </w:r>
            <w:r w:rsidRPr="007B3FC4">
              <w:rPr>
                <w:rFonts w:cs="Times New Roman"/>
                <w:noProof/>
              </w:rPr>
              <w:t>As an immediate precautionary measure, isolate spill or leak area in all directions. Stop leak, if possible without risk.</w:t>
            </w:r>
          </w:p>
        </w:tc>
      </w:tr>
      <w:tr w:rsidR="00FC7DF8" w14:paraId="0406F601" w14:textId="77777777" w:rsidTr="00520B15">
        <w:trPr>
          <w:cantSplit/>
          <w:trHeight w:val="63"/>
        </w:trPr>
        <w:tc>
          <w:tcPr>
            <w:tcW w:w="11002" w:type="dxa"/>
          </w:tcPr>
          <w:p w14:paraId="0406F600" w14:textId="77777777" w:rsidR="00520B15" w:rsidRPr="007B3FC4" w:rsidRDefault="00032922" w:rsidP="00520B15">
            <w:pPr>
              <w:rPr>
                <w:rFonts w:cs="Times New Roman"/>
              </w:rPr>
            </w:pPr>
            <w:r w:rsidRPr="00D829EF">
              <w:rPr>
                <w:rStyle w:val="FieldName-USTemplateChar"/>
                <w:noProof/>
              </w:rPr>
              <w:t>Methods for Cleaning Up</w:t>
            </w:r>
            <w:r w:rsidRPr="007B3FC4">
              <w:rPr>
                <w:rFonts w:cs="Times New Roman"/>
                <w:b/>
              </w:rPr>
              <w:t xml:space="preserve">: </w:t>
            </w:r>
            <w:r w:rsidRPr="007B3FC4">
              <w:rPr>
                <w:rFonts w:cs="Times New Roman"/>
                <w:noProof/>
              </w:rPr>
              <w:t>Clean up spills immediately and dispose of waste safely. Stop the source of the release, if safe to do so. Consider the use of water spray to disperse vapors. Isolate the area until gas has dispersed. Ventilate and gas test area before entering. Contact competent authorities after a spill.</w:t>
            </w:r>
          </w:p>
        </w:tc>
      </w:tr>
    </w:tbl>
    <w:p w14:paraId="0406F602" w14:textId="77777777" w:rsidR="00520B15" w:rsidRPr="00AC69D4" w:rsidRDefault="00032922" w:rsidP="00520B15">
      <w:pPr>
        <w:pStyle w:val="Subheading"/>
        <w:outlineLvl w:val="0"/>
        <w:rPr>
          <w:rFonts w:cs="Times New Roman"/>
          <w:b w:val="0"/>
          <w:sz w:val="20"/>
        </w:rPr>
      </w:pPr>
      <w:r w:rsidRPr="004B0597">
        <w:rPr>
          <w:rFonts w:eastAsia="MS Mincho"/>
          <w:noProof/>
        </w:rPr>
        <w:t>6.4.       Reference to Other Sections</w:t>
      </w:r>
      <w:r>
        <w:rPr>
          <w:rFonts w:cs="Times New Roman"/>
          <w:b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8"/>
      </w:tblGrid>
      <w:tr w:rsidR="00FC7DF8" w14:paraId="0406F604" w14:textId="77777777" w:rsidTr="00520B15">
        <w:tc>
          <w:tcPr>
            <w:tcW w:w="10998" w:type="dxa"/>
            <w:tcBorders>
              <w:top w:val="nil"/>
              <w:left w:val="nil"/>
              <w:bottom w:val="nil"/>
              <w:right w:val="nil"/>
            </w:tcBorders>
            <w:shd w:val="clear" w:color="auto" w:fill="auto"/>
          </w:tcPr>
          <w:p w14:paraId="0406F603" w14:textId="77777777" w:rsidR="00520B15" w:rsidRPr="00036AB6" w:rsidRDefault="00032922" w:rsidP="00520B15">
            <w:pPr>
              <w:rPr>
                <w:rFonts w:cs="Times New Roman"/>
              </w:rPr>
            </w:pPr>
            <w:r w:rsidRPr="00036AB6">
              <w:rPr>
                <w:rFonts w:cs="Times New Roman"/>
                <w:noProof/>
              </w:rPr>
              <w:t>See Section 8 for exposure controls and personal protection and Section 13 for disposal considerations.</w:t>
            </w:r>
          </w:p>
        </w:tc>
      </w:tr>
    </w:tbl>
    <w:p w14:paraId="0406F605" w14:textId="77777777" w:rsidR="00520B15" w:rsidRPr="006769A6" w:rsidRDefault="00520B15" w:rsidP="00520B15">
      <w:pPr>
        <w:rPr>
          <w:sz w:val="2"/>
          <w:szCs w:val="2"/>
        </w:rPr>
      </w:pPr>
    </w:p>
    <w:p w14:paraId="0406F606" w14:textId="77777777" w:rsidR="00520B15" w:rsidRPr="007B3FC4" w:rsidRDefault="00032922" w:rsidP="00520B15">
      <w:pPr>
        <w:pStyle w:val="Heading"/>
        <w:ind w:left="-90"/>
        <w:rPr>
          <w:szCs w:val="24"/>
        </w:rPr>
      </w:pPr>
      <w:r w:rsidRPr="005313F6">
        <w:rPr>
          <w:noProof/>
          <w:szCs w:val="24"/>
        </w:rPr>
        <w:t>SECTION 7</w:t>
      </w:r>
      <w:r w:rsidRPr="007B3FC4">
        <w:rPr>
          <w:szCs w:val="24"/>
        </w:rPr>
        <w:t xml:space="preserve">: </w:t>
      </w:r>
      <w:r w:rsidRPr="007B3FC4">
        <w:rPr>
          <w:noProof/>
          <w:szCs w:val="24"/>
        </w:rPr>
        <w:t>HANDLING AND STORAGE</w:t>
      </w:r>
    </w:p>
    <w:p w14:paraId="0406F607" w14:textId="77777777" w:rsidR="00520B15" w:rsidRDefault="00032922" w:rsidP="00520B15">
      <w:pPr>
        <w:pStyle w:val="Subheading"/>
        <w:outlineLvl w:val="0"/>
        <w:rPr>
          <w:rFonts w:cs="Times New Roman"/>
          <w:b w:val="0"/>
          <w:sz w:val="20"/>
        </w:rPr>
      </w:pPr>
      <w:r w:rsidRPr="0044291F">
        <w:rPr>
          <w:rFonts w:eastAsia="MS Mincho"/>
          <w:noProof/>
        </w:rPr>
        <w:t>7.1.       Precautions for Safe Handling</w:t>
      </w:r>
      <w:r w:rsidRPr="006403B8">
        <w:rPr>
          <w:rFonts w:cs="Times New Roman"/>
          <w:b w:val="0"/>
          <w:sz w:val="20"/>
        </w:rPr>
        <w:t xml:space="preserve"> </w:t>
      </w:r>
    </w:p>
    <w:tbl>
      <w:tblPr>
        <w:tblW w:w="10998" w:type="dxa"/>
        <w:tblLayout w:type="fixed"/>
        <w:tblLook w:val="04A0" w:firstRow="1" w:lastRow="0" w:firstColumn="1" w:lastColumn="0" w:noHBand="0" w:noVBand="1"/>
      </w:tblPr>
      <w:tblGrid>
        <w:gridCol w:w="10998"/>
      </w:tblGrid>
      <w:tr w:rsidR="00FC7DF8" w14:paraId="0406F609" w14:textId="77777777" w:rsidTr="00520B15">
        <w:trPr>
          <w:cantSplit/>
          <w:trHeight w:val="207"/>
        </w:trPr>
        <w:tc>
          <w:tcPr>
            <w:tcW w:w="10998" w:type="dxa"/>
          </w:tcPr>
          <w:p w14:paraId="0406F608" w14:textId="77777777" w:rsidR="00520B15" w:rsidRPr="007B3FC4" w:rsidRDefault="00032922" w:rsidP="00520B15">
            <w:pPr>
              <w:rPr>
                <w:rFonts w:cs="Times New Roman"/>
                <w:b/>
              </w:rPr>
            </w:pPr>
            <w:r w:rsidRPr="006A20D8">
              <w:rPr>
                <w:rStyle w:val="FieldName-USTemplateChar"/>
                <w:noProof/>
              </w:rPr>
              <w:t>Additional Hazards When Processed</w:t>
            </w:r>
            <w:r w:rsidRPr="006A20D8">
              <w:rPr>
                <w:rStyle w:val="FieldName-USTemplateChar"/>
              </w:rPr>
              <w:t>:</w:t>
            </w:r>
            <w:r w:rsidRPr="007B3FC4">
              <w:rPr>
                <w:rFonts w:cs="Times New Roman"/>
                <w:b/>
              </w:rPr>
              <w:t xml:space="preserve"> </w:t>
            </w:r>
            <w:r w:rsidRPr="007B3FC4">
              <w:rPr>
                <w:rFonts w:cs="Times New Roman"/>
                <w:noProof/>
              </w:rPr>
              <w:t>Do not pressurize, cut, or weld containers. Ruptured cylinders may rocket. Asphyxiating gas at high concentrations. Handle empty containers with care because residual vapors are flammable.</w:t>
            </w:r>
          </w:p>
        </w:tc>
      </w:tr>
      <w:tr w:rsidR="00FC7DF8" w14:paraId="0406F60B" w14:textId="77777777" w:rsidTr="00520B15">
        <w:trPr>
          <w:cantSplit/>
          <w:trHeight w:val="207"/>
        </w:trPr>
        <w:tc>
          <w:tcPr>
            <w:tcW w:w="10998" w:type="dxa"/>
          </w:tcPr>
          <w:p w14:paraId="0406F60A" w14:textId="77777777" w:rsidR="00520B15" w:rsidRPr="007B3FC4" w:rsidRDefault="00032922" w:rsidP="00520B15">
            <w:pPr>
              <w:rPr>
                <w:rFonts w:cs="Times New Roman"/>
                <w:b/>
              </w:rPr>
            </w:pPr>
            <w:r w:rsidRPr="006A20D8">
              <w:rPr>
                <w:rStyle w:val="FieldName-USTemplateChar"/>
                <w:noProof/>
              </w:rPr>
              <w:t>Precautions for Safe Handling</w:t>
            </w:r>
            <w:r w:rsidRPr="006A20D8">
              <w:rPr>
                <w:rStyle w:val="FieldName-USTemplateChar"/>
              </w:rPr>
              <w:t>:</w:t>
            </w:r>
            <w:r w:rsidRPr="00692434">
              <w:rPr>
                <w:szCs w:val="18"/>
              </w:rPr>
              <w:t xml:space="preserve">  </w:t>
            </w:r>
            <w:r w:rsidRPr="00692434">
              <w:rPr>
                <w:noProof/>
                <w:szCs w:val="18"/>
              </w:rPr>
              <w:t>Do not breathe gas. Avoid prolonged contact with eyes, skin and clothing. Wash hands and other exposed areas with mild soap and water before eating, drinking or smoking and when leaving work.</w:t>
            </w:r>
          </w:p>
        </w:tc>
      </w:tr>
      <w:tr w:rsidR="00FC7DF8" w14:paraId="0406F60D" w14:textId="77777777" w:rsidTr="00520B15">
        <w:trPr>
          <w:cantSplit/>
          <w:trHeight w:val="63"/>
        </w:trPr>
        <w:tc>
          <w:tcPr>
            <w:tcW w:w="10998" w:type="dxa"/>
          </w:tcPr>
          <w:p w14:paraId="0406F60C" w14:textId="77777777" w:rsidR="00520B15" w:rsidRPr="007B3FC4" w:rsidRDefault="00032922" w:rsidP="00520B15">
            <w:pPr>
              <w:rPr>
                <w:rFonts w:cs="Times New Roman"/>
                <w:b/>
                <w:sz w:val="2"/>
                <w:szCs w:val="2"/>
              </w:rPr>
            </w:pPr>
            <w:r w:rsidRPr="006A20D8">
              <w:rPr>
                <w:rStyle w:val="FieldName-USTemplateChar"/>
                <w:noProof/>
              </w:rPr>
              <w:t>Hygiene Measures</w:t>
            </w:r>
            <w:r w:rsidRPr="006A20D8">
              <w:rPr>
                <w:rStyle w:val="FieldName-USTemplateChar"/>
              </w:rPr>
              <w:t>:</w:t>
            </w:r>
            <w:r w:rsidRPr="007B3FC4">
              <w:rPr>
                <w:rFonts w:cs="Times New Roman"/>
              </w:rPr>
              <w:t xml:space="preserve"> </w:t>
            </w:r>
            <w:r w:rsidRPr="007B3FC4">
              <w:rPr>
                <w:rFonts w:cs="Times New Roman"/>
                <w:noProof/>
              </w:rPr>
              <w:t>Handle in accordance with good industrial hygiene and safety procedures.</w:t>
            </w:r>
            <w:r w:rsidRPr="007B3FC4">
              <w:rPr>
                <w:rFonts w:cs="Times New Roman"/>
              </w:rPr>
              <w:t xml:space="preserve">      </w:t>
            </w:r>
          </w:p>
        </w:tc>
      </w:tr>
    </w:tbl>
    <w:p w14:paraId="0406F60E" w14:textId="77777777" w:rsidR="00520B15" w:rsidRDefault="00032922" w:rsidP="00520B15">
      <w:pPr>
        <w:rPr>
          <w:rFonts w:cs="Times New Roman"/>
          <w:b/>
        </w:rPr>
      </w:pPr>
      <w:r w:rsidRPr="006A20D8">
        <w:rPr>
          <w:rFonts w:eastAsia="MS Mincho"/>
          <w:b/>
          <w:bCs/>
          <w:noProof/>
          <w:sz w:val="22"/>
        </w:rPr>
        <w:t>7.2.       Conditions for Safe Storage, Including Any Incompatibilities</w:t>
      </w:r>
      <w:r w:rsidRPr="00BE7333">
        <w:rPr>
          <w:rFonts w:cs="Times New Roman"/>
          <w:u w:val="single"/>
        </w:rPr>
        <w:t xml:space="preserve">  </w:t>
      </w:r>
      <w:r w:rsidRPr="00BE7333">
        <w:rPr>
          <w:rFonts w:cs="Times New Roman"/>
          <w:b/>
        </w:rPr>
        <w:t xml:space="preserve"> </w:t>
      </w:r>
    </w:p>
    <w:tbl>
      <w:tblPr>
        <w:tblW w:w="10998" w:type="dxa"/>
        <w:tblLayout w:type="fixed"/>
        <w:tblLook w:val="04A0" w:firstRow="1" w:lastRow="0" w:firstColumn="1" w:lastColumn="0" w:noHBand="0" w:noVBand="1"/>
      </w:tblPr>
      <w:tblGrid>
        <w:gridCol w:w="10998"/>
      </w:tblGrid>
      <w:tr w:rsidR="00FC7DF8" w14:paraId="0406F610" w14:textId="77777777" w:rsidTr="00520B15">
        <w:trPr>
          <w:cantSplit/>
          <w:trHeight w:val="89"/>
        </w:trPr>
        <w:tc>
          <w:tcPr>
            <w:tcW w:w="10998" w:type="dxa"/>
          </w:tcPr>
          <w:p w14:paraId="0406F60F" w14:textId="77777777" w:rsidR="00520B15" w:rsidRPr="007B3FC4" w:rsidRDefault="00032922" w:rsidP="00520B15">
            <w:pPr>
              <w:rPr>
                <w:rFonts w:cs="Times New Roman"/>
              </w:rPr>
            </w:pPr>
            <w:r w:rsidRPr="006A20D8">
              <w:rPr>
                <w:rStyle w:val="FieldName-USTemplateChar"/>
                <w:noProof/>
              </w:rPr>
              <w:lastRenderedPageBreak/>
              <w:t>Technical Measures</w:t>
            </w:r>
            <w:r w:rsidRPr="006A20D8">
              <w:rPr>
                <w:rStyle w:val="FieldName-USTemplateChar"/>
              </w:rPr>
              <w:t>:</w:t>
            </w:r>
            <w:r w:rsidRPr="007B3FC4">
              <w:rPr>
                <w:rFonts w:cs="Times New Roman"/>
                <w:b/>
              </w:rPr>
              <w:t xml:space="preserve"> </w:t>
            </w:r>
            <w:r w:rsidRPr="007B3FC4">
              <w:rPr>
                <w:rFonts w:cs="Times New Roman"/>
                <w:noProof/>
              </w:rPr>
              <w:t>Proper grounding procedures to avoid static electricity should be followed. Comply with applicable regulations.</w:t>
            </w:r>
          </w:p>
        </w:tc>
      </w:tr>
      <w:tr w:rsidR="00FC7DF8" w14:paraId="0406F612" w14:textId="77777777" w:rsidTr="00520B15">
        <w:trPr>
          <w:cantSplit/>
          <w:trHeight w:val="113"/>
        </w:trPr>
        <w:tc>
          <w:tcPr>
            <w:tcW w:w="10998" w:type="dxa"/>
          </w:tcPr>
          <w:p w14:paraId="0406F611" w14:textId="77777777" w:rsidR="00520B15" w:rsidRPr="007B3FC4" w:rsidRDefault="00032922" w:rsidP="00520B15">
            <w:pPr>
              <w:rPr>
                <w:rFonts w:cs="Times New Roman"/>
              </w:rPr>
            </w:pPr>
            <w:r w:rsidRPr="006A20D8">
              <w:rPr>
                <w:rStyle w:val="FieldName-USTemplateChar"/>
                <w:noProof/>
              </w:rPr>
              <w:t>Storage Conditions</w:t>
            </w:r>
            <w:r w:rsidRPr="006A20D8">
              <w:rPr>
                <w:rStyle w:val="FieldName-USTemplateChar"/>
              </w:rPr>
              <w:t>:</w:t>
            </w:r>
            <w:r w:rsidRPr="007B3FC4">
              <w:rPr>
                <w:rFonts w:cs="Times New Roman"/>
                <w:b/>
              </w:rPr>
              <w:t xml:space="preserve"> </w:t>
            </w:r>
            <w:r w:rsidRPr="007B3FC4">
              <w:rPr>
                <w:rFonts w:cs="Times New Roman"/>
                <w:noProof/>
              </w:rPr>
              <w:t>Cylinders should be stored upright with valve protection cap in place and firmly secured to prevent falling. Keep container closed when not in use. Store in a dry, cool place. Keep/Store away from direct sunlight, extremely high or low temperatures and incompatible materials. Keep in fireproof place.</w:t>
            </w:r>
          </w:p>
        </w:tc>
      </w:tr>
      <w:tr w:rsidR="00FC7DF8" w14:paraId="0406F614" w14:textId="77777777" w:rsidTr="00520B15">
        <w:trPr>
          <w:cantSplit/>
          <w:trHeight w:val="63"/>
        </w:trPr>
        <w:tc>
          <w:tcPr>
            <w:tcW w:w="10998" w:type="dxa"/>
          </w:tcPr>
          <w:p w14:paraId="0406F613" w14:textId="77777777" w:rsidR="00520B15" w:rsidRPr="007B3FC4" w:rsidRDefault="00032922" w:rsidP="00520B15">
            <w:pPr>
              <w:rPr>
                <w:rFonts w:cs="Times New Roman"/>
              </w:rPr>
            </w:pPr>
            <w:r w:rsidRPr="006A20D8">
              <w:rPr>
                <w:rStyle w:val="FieldName-USTemplateChar"/>
                <w:noProof/>
              </w:rPr>
              <w:t>Incompatible Materials</w:t>
            </w:r>
            <w:r w:rsidRPr="006A20D8">
              <w:rPr>
                <w:rStyle w:val="FieldName-USTemplateChar"/>
              </w:rPr>
              <w:t>:</w:t>
            </w:r>
            <w:r w:rsidRPr="007B3FC4">
              <w:rPr>
                <w:rFonts w:cs="Times New Roman"/>
              </w:rPr>
              <w:t xml:space="preserve"> </w:t>
            </w:r>
            <w:r w:rsidRPr="007B3FC4">
              <w:rPr>
                <w:rFonts w:cs="Times New Roman"/>
                <w:noProof/>
              </w:rPr>
              <w:t>Strong acids, strong bases, strong oxidizers. Halogenated compounds.</w:t>
            </w:r>
          </w:p>
        </w:tc>
      </w:tr>
    </w:tbl>
    <w:p w14:paraId="0406F615" w14:textId="77777777" w:rsidR="008D455E" w:rsidRDefault="00520B15" w:rsidP="00520B15">
      <w:pPr>
        <w:pStyle w:val="Subheading"/>
        <w:tabs>
          <w:tab w:val="left" w:pos="2696"/>
        </w:tabs>
        <w:outlineLvl w:val="0"/>
        <w:rPr>
          <w:rFonts w:cs="Times New Roman"/>
          <w:b w:val="0"/>
          <w:sz w:val="20"/>
          <w:szCs w:val="18"/>
        </w:rPr>
      </w:pPr>
      <w:r w:rsidRPr="006A20D8">
        <w:rPr>
          <w:rFonts w:eastAsia="MS Mincho"/>
          <w:noProof/>
        </w:rPr>
        <w:t>7.3.       Specific End Use(s)</w:t>
      </w:r>
      <w:r>
        <w:rPr>
          <w:rFonts w:cs="Times New Roman"/>
          <w:b w:val="0"/>
          <w:sz w:val="20"/>
          <w:szCs w:val="1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8"/>
      </w:tblGrid>
      <w:tr w:rsidR="00FC7DF8" w14:paraId="0406F617" w14:textId="77777777" w:rsidTr="00520B15">
        <w:tc>
          <w:tcPr>
            <w:tcW w:w="10998" w:type="dxa"/>
            <w:tcBorders>
              <w:top w:val="nil"/>
              <w:left w:val="nil"/>
              <w:bottom w:val="nil"/>
              <w:right w:val="nil"/>
            </w:tcBorders>
            <w:shd w:val="clear" w:color="auto" w:fill="auto"/>
          </w:tcPr>
          <w:p w14:paraId="0406F616" w14:textId="77777777" w:rsidR="00520B15" w:rsidRPr="00CC5422" w:rsidRDefault="00032922" w:rsidP="00520B15">
            <w:r>
              <w:rPr>
                <w:rFonts w:cs="Times New Roman"/>
                <w:noProof/>
                <w:szCs w:val="20"/>
              </w:rPr>
              <w:t>Fuel</w:t>
            </w:r>
          </w:p>
        </w:tc>
      </w:tr>
    </w:tbl>
    <w:p w14:paraId="0B6AD5A3" w14:textId="6FA1D250" w:rsidR="005C5859" w:rsidRPr="00032922" w:rsidRDefault="005C5859" w:rsidP="005C5859">
      <w:pPr>
        <w:rPr>
          <w:noProof/>
          <w:sz w:val="2"/>
          <w:szCs w:val="2"/>
        </w:rPr>
      </w:pPr>
    </w:p>
    <w:p w14:paraId="0406F618" w14:textId="15472A4F" w:rsidR="00520B15" w:rsidRPr="007B3FC4" w:rsidRDefault="00032922" w:rsidP="00520B15">
      <w:pPr>
        <w:pStyle w:val="Heading"/>
        <w:ind w:left="-90"/>
        <w:rPr>
          <w:szCs w:val="24"/>
        </w:rPr>
      </w:pPr>
      <w:r w:rsidRPr="005313F6">
        <w:rPr>
          <w:noProof/>
          <w:szCs w:val="24"/>
        </w:rPr>
        <w:t>SECTION 8</w:t>
      </w:r>
      <w:r w:rsidRPr="007B3FC4">
        <w:rPr>
          <w:szCs w:val="24"/>
        </w:rPr>
        <w:t xml:space="preserve">: </w:t>
      </w:r>
      <w:r w:rsidRPr="007B3FC4">
        <w:rPr>
          <w:noProof/>
          <w:szCs w:val="24"/>
        </w:rPr>
        <w:t>EXPOSURE CONTROLS/PERSONAL PROTECTION</w:t>
      </w:r>
    </w:p>
    <w:p w14:paraId="0406F619" w14:textId="77777777" w:rsidR="00520B15" w:rsidRDefault="00032922" w:rsidP="00520B15">
      <w:pPr>
        <w:pStyle w:val="Subheading"/>
        <w:outlineLvl w:val="0"/>
        <w:rPr>
          <w:rFonts w:cs="Times New Roman"/>
        </w:rPr>
      </w:pPr>
      <w:r w:rsidRPr="00107074">
        <w:rPr>
          <w:rFonts w:eastAsia="MS Mincho"/>
          <w:noProof/>
        </w:rPr>
        <w:t>8.1.       Control Parameters</w:t>
      </w:r>
      <w:r w:rsidRPr="00B44ECE">
        <w:rPr>
          <w:rFonts w:cs="Times New Roman"/>
        </w:rPr>
        <w:t xml:space="preserve"> </w:t>
      </w:r>
    </w:p>
    <w:p w14:paraId="0406F61A" w14:textId="77777777" w:rsidR="00520B15" w:rsidRPr="004E5C53" w:rsidRDefault="00520B15" w:rsidP="00520B15">
      <w:pPr>
        <w:rPr>
          <w:sz w:val="2"/>
          <w:szCs w:val="2"/>
        </w:rPr>
      </w:pPr>
    </w:p>
    <w:p w14:paraId="0406F61B" w14:textId="77777777" w:rsidR="00520B15" w:rsidRPr="004E5C53" w:rsidRDefault="00032922" w:rsidP="00520B15">
      <w:r w:rsidRPr="009970ED">
        <w:rPr>
          <w:noProof/>
        </w:rPr>
        <w:t>For substances listed in section 3 that are not listed here,  there are no established exposure limits from the manufacturer, supplier, importer, or the appropriate advisory agency including: ACGIH (TLV), AIHA (WEEL), NIOSH (REL), OSHA (PEL), or Canadian provincial governments.</w:t>
      </w:r>
    </w:p>
    <w:p w14:paraId="0406F61C" w14:textId="77777777" w:rsidR="00520B15" w:rsidRPr="009D084F" w:rsidRDefault="00520B15" w:rsidP="00520B15">
      <w:pPr>
        <w:rPr>
          <w:sz w:val="2"/>
          <w:szCs w:val="2"/>
        </w:rPr>
      </w:pPr>
    </w:p>
    <w:p w14:paraId="0406F61D" w14:textId="77777777" w:rsidR="00520B15" w:rsidRPr="004F7F65" w:rsidRDefault="00520B15" w:rsidP="00520B15">
      <w:pPr>
        <w:pStyle w:val="SpacingBeforeSubheading"/>
        <w:rPr>
          <w:szCs w:val="2"/>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3510"/>
        <w:gridCol w:w="5040"/>
      </w:tblGrid>
      <w:tr w:rsidR="00FC7DF8" w14:paraId="0406F61F" w14:textId="77777777" w:rsidTr="00520B15">
        <w:trPr>
          <w:trHeight w:val="215"/>
        </w:trPr>
        <w:tc>
          <w:tcPr>
            <w:tcW w:w="10998" w:type="dxa"/>
            <w:gridSpan w:val="3"/>
            <w:shd w:val="clear" w:color="auto" w:fill="auto"/>
          </w:tcPr>
          <w:p w14:paraId="0406F61E" w14:textId="77777777" w:rsidR="00520B15" w:rsidRPr="007B3FC4" w:rsidRDefault="00032922" w:rsidP="00520B15">
            <w:pPr>
              <w:pStyle w:val="FieldName-USTemplate"/>
            </w:pPr>
            <w:r w:rsidRPr="007B3FC4">
              <w:rPr>
                <w:noProof/>
              </w:rPr>
              <w:t>Propane (74-98-6)</w:t>
            </w:r>
          </w:p>
        </w:tc>
      </w:tr>
      <w:tr w:rsidR="00FC7DF8" w14:paraId="0406F623" w14:textId="77777777" w:rsidTr="00520B15">
        <w:trPr>
          <w:trHeight w:val="137"/>
        </w:trPr>
        <w:tc>
          <w:tcPr>
            <w:tcW w:w="2448" w:type="dxa"/>
            <w:shd w:val="clear" w:color="auto" w:fill="auto"/>
          </w:tcPr>
          <w:p w14:paraId="0406F620" w14:textId="77777777" w:rsidR="00520B15" w:rsidRPr="00692434" w:rsidRDefault="00032922" w:rsidP="00520B15">
            <w:pPr>
              <w:pStyle w:val="FieldName-USTemplate"/>
            </w:pPr>
            <w:r>
              <w:rPr>
                <w:rFonts w:cs="Times New Roman"/>
                <w:noProof/>
              </w:rPr>
              <w:t>USA ACGIH</w:t>
            </w:r>
          </w:p>
        </w:tc>
        <w:tc>
          <w:tcPr>
            <w:tcW w:w="3510" w:type="dxa"/>
            <w:shd w:val="clear" w:color="auto" w:fill="auto"/>
          </w:tcPr>
          <w:p w14:paraId="0406F621" w14:textId="77777777" w:rsidR="00520B15" w:rsidRPr="00692434" w:rsidRDefault="00032922" w:rsidP="00520B15">
            <w:pPr>
              <w:rPr>
                <w:szCs w:val="18"/>
              </w:rPr>
            </w:pPr>
            <w:r>
              <w:rPr>
                <w:noProof/>
                <w:szCs w:val="18"/>
              </w:rPr>
              <w:t>ACGIH chemical category</w:t>
            </w:r>
          </w:p>
        </w:tc>
        <w:tc>
          <w:tcPr>
            <w:tcW w:w="5040" w:type="dxa"/>
            <w:shd w:val="clear" w:color="auto" w:fill="auto"/>
          </w:tcPr>
          <w:p w14:paraId="0406F622" w14:textId="77777777" w:rsidR="00520B15" w:rsidRPr="00692434" w:rsidRDefault="00032922" w:rsidP="00520B15">
            <w:pPr>
              <w:rPr>
                <w:szCs w:val="18"/>
              </w:rPr>
            </w:pPr>
            <w:r>
              <w:rPr>
                <w:noProof/>
                <w:szCs w:val="18"/>
              </w:rPr>
              <w:t>Simple asphyxiant See Appendix F: Minimal Oxygen Content</w:t>
            </w:r>
          </w:p>
        </w:tc>
      </w:tr>
      <w:tr w:rsidR="00FC7DF8" w14:paraId="0406F627" w14:textId="77777777" w:rsidTr="00520B15">
        <w:trPr>
          <w:trHeight w:val="200"/>
        </w:trPr>
        <w:tc>
          <w:tcPr>
            <w:tcW w:w="2448" w:type="dxa"/>
            <w:shd w:val="clear" w:color="auto" w:fill="auto"/>
          </w:tcPr>
          <w:p w14:paraId="0406F624" w14:textId="77777777" w:rsidR="00520B15" w:rsidRPr="0096144E" w:rsidRDefault="00032922" w:rsidP="00520B15">
            <w:pPr>
              <w:pStyle w:val="FieldName-USTemplate"/>
              <w:rPr>
                <w:rFonts w:cs="Times New Roman"/>
              </w:rPr>
            </w:pPr>
            <w:r>
              <w:rPr>
                <w:rFonts w:cs="Times New Roman"/>
                <w:noProof/>
              </w:rPr>
              <w:t>USA OSHA</w:t>
            </w:r>
          </w:p>
        </w:tc>
        <w:tc>
          <w:tcPr>
            <w:tcW w:w="3510" w:type="dxa"/>
            <w:shd w:val="clear" w:color="auto" w:fill="auto"/>
          </w:tcPr>
          <w:p w14:paraId="0406F625" w14:textId="77777777" w:rsidR="00520B15" w:rsidRPr="007B3FC4" w:rsidRDefault="00032922" w:rsidP="00520B15">
            <w:pPr>
              <w:rPr>
                <w:rFonts w:cs="Times New Roman"/>
                <w:color w:val="000000"/>
              </w:rPr>
            </w:pPr>
            <w:r w:rsidRPr="007B3FC4">
              <w:rPr>
                <w:rFonts w:cs="Times New Roman"/>
                <w:noProof/>
                <w:color w:val="000000"/>
              </w:rPr>
              <w:t>OSHA PEL (TWA) [1]</w:t>
            </w:r>
          </w:p>
        </w:tc>
        <w:tc>
          <w:tcPr>
            <w:tcW w:w="5040" w:type="dxa"/>
            <w:shd w:val="clear" w:color="auto" w:fill="auto"/>
          </w:tcPr>
          <w:p w14:paraId="0406F626" w14:textId="77777777" w:rsidR="00520B15" w:rsidRPr="007B3FC4" w:rsidRDefault="00032922" w:rsidP="00520B15">
            <w:pPr>
              <w:rPr>
                <w:rFonts w:cs="Times New Roman"/>
                <w:color w:val="000000"/>
              </w:rPr>
            </w:pPr>
            <w:r w:rsidRPr="007B3FC4">
              <w:rPr>
                <w:rFonts w:cs="Times New Roman"/>
                <w:noProof/>
                <w:color w:val="000000"/>
              </w:rPr>
              <w:t>1800 mg/m³</w:t>
            </w:r>
          </w:p>
        </w:tc>
      </w:tr>
      <w:tr w:rsidR="00FC7DF8" w14:paraId="0406F62B" w14:textId="77777777" w:rsidTr="00520B15">
        <w:trPr>
          <w:trHeight w:val="251"/>
        </w:trPr>
        <w:tc>
          <w:tcPr>
            <w:tcW w:w="2448" w:type="dxa"/>
            <w:shd w:val="clear" w:color="auto" w:fill="auto"/>
          </w:tcPr>
          <w:p w14:paraId="0406F628" w14:textId="77777777" w:rsidR="00520B15" w:rsidRPr="0096144E" w:rsidRDefault="00032922" w:rsidP="00520B15">
            <w:pPr>
              <w:pStyle w:val="FieldName-USTemplate"/>
              <w:rPr>
                <w:rFonts w:cs="Times New Roman"/>
              </w:rPr>
            </w:pPr>
            <w:r>
              <w:rPr>
                <w:rFonts w:cs="Times New Roman"/>
                <w:noProof/>
              </w:rPr>
              <w:t>USA OSHA</w:t>
            </w:r>
          </w:p>
        </w:tc>
        <w:tc>
          <w:tcPr>
            <w:tcW w:w="3510" w:type="dxa"/>
            <w:shd w:val="clear" w:color="auto" w:fill="auto"/>
          </w:tcPr>
          <w:p w14:paraId="0406F629" w14:textId="77777777" w:rsidR="00520B15" w:rsidRPr="007B3FC4" w:rsidRDefault="00032922" w:rsidP="00520B15">
            <w:pPr>
              <w:rPr>
                <w:rFonts w:cs="Times New Roman"/>
                <w:color w:val="000000"/>
              </w:rPr>
            </w:pPr>
            <w:r w:rsidRPr="007B3FC4">
              <w:rPr>
                <w:rFonts w:cs="Times New Roman"/>
                <w:noProof/>
                <w:color w:val="000000"/>
              </w:rPr>
              <w:t>OSHA PEL (TWA) [2]</w:t>
            </w:r>
          </w:p>
        </w:tc>
        <w:tc>
          <w:tcPr>
            <w:tcW w:w="5040" w:type="dxa"/>
            <w:shd w:val="clear" w:color="auto" w:fill="auto"/>
          </w:tcPr>
          <w:p w14:paraId="0406F62A" w14:textId="77777777" w:rsidR="00520B15" w:rsidRPr="007B3FC4" w:rsidRDefault="00032922" w:rsidP="00520B15">
            <w:pPr>
              <w:rPr>
                <w:rFonts w:cs="Times New Roman"/>
                <w:color w:val="000000"/>
              </w:rPr>
            </w:pPr>
            <w:r w:rsidRPr="007B3FC4">
              <w:rPr>
                <w:rFonts w:cs="Times New Roman"/>
                <w:noProof/>
                <w:color w:val="000000"/>
              </w:rPr>
              <w:t>1000 ppm</w:t>
            </w:r>
          </w:p>
        </w:tc>
      </w:tr>
      <w:tr w:rsidR="00FC7DF8" w14:paraId="0406F62F" w14:textId="77777777" w:rsidTr="00520B15">
        <w:trPr>
          <w:trHeight w:val="206"/>
        </w:trPr>
        <w:tc>
          <w:tcPr>
            <w:tcW w:w="2448" w:type="dxa"/>
            <w:shd w:val="clear" w:color="auto" w:fill="auto"/>
          </w:tcPr>
          <w:p w14:paraId="0406F62C" w14:textId="77777777" w:rsidR="00206632" w:rsidRPr="0096144E" w:rsidRDefault="00032922" w:rsidP="00206632">
            <w:pPr>
              <w:pStyle w:val="FieldName-USTemplate"/>
              <w:rPr>
                <w:rFonts w:ascii="Arial" w:hAnsi="Arial"/>
              </w:rPr>
            </w:pPr>
            <w:r>
              <w:rPr>
                <w:rFonts w:cs="Times New Roman"/>
                <w:noProof/>
              </w:rPr>
              <w:t>USA NIOSH</w:t>
            </w:r>
          </w:p>
        </w:tc>
        <w:tc>
          <w:tcPr>
            <w:tcW w:w="3510" w:type="dxa"/>
            <w:shd w:val="clear" w:color="auto" w:fill="auto"/>
          </w:tcPr>
          <w:p w14:paraId="0406F62D" w14:textId="77777777" w:rsidR="00206632" w:rsidRPr="007B3FC4" w:rsidRDefault="00032922" w:rsidP="00206632">
            <w:pPr>
              <w:rPr>
                <w:rFonts w:ascii="Arial" w:hAnsi="Arial"/>
                <w:color w:val="000000"/>
              </w:rPr>
            </w:pPr>
            <w:r w:rsidRPr="007B3FC4">
              <w:rPr>
                <w:noProof/>
                <w:color w:val="000000"/>
              </w:rPr>
              <w:t>NIOSH REL (TWA)</w:t>
            </w:r>
          </w:p>
        </w:tc>
        <w:tc>
          <w:tcPr>
            <w:tcW w:w="5040" w:type="dxa"/>
            <w:shd w:val="clear" w:color="auto" w:fill="auto"/>
            <w:vAlign w:val="bottom"/>
          </w:tcPr>
          <w:p w14:paraId="0406F62E" w14:textId="77777777" w:rsidR="00206632" w:rsidRPr="007B3FC4" w:rsidRDefault="00032922" w:rsidP="00206632">
            <w:pPr>
              <w:rPr>
                <w:rFonts w:ascii="Arial" w:hAnsi="Arial"/>
                <w:color w:val="000000"/>
              </w:rPr>
            </w:pPr>
            <w:r w:rsidRPr="007B3FC4">
              <w:rPr>
                <w:noProof/>
                <w:color w:val="000000"/>
              </w:rPr>
              <w:t>1800 mg/m³</w:t>
            </w:r>
          </w:p>
        </w:tc>
      </w:tr>
      <w:tr w:rsidR="00FC7DF8" w14:paraId="0406F633" w14:textId="77777777" w:rsidTr="00520B15">
        <w:trPr>
          <w:trHeight w:val="98"/>
        </w:trPr>
        <w:tc>
          <w:tcPr>
            <w:tcW w:w="2448" w:type="dxa"/>
            <w:shd w:val="clear" w:color="auto" w:fill="auto"/>
          </w:tcPr>
          <w:p w14:paraId="0406F630" w14:textId="77777777" w:rsidR="00206632" w:rsidRPr="0096144E" w:rsidRDefault="00032922" w:rsidP="00206632">
            <w:pPr>
              <w:pStyle w:val="FieldName-USTemplate"/>
              <w:rPr>
                <w:rFonts w:ascii="Arial" w:hAnsi="Arial"/>
              </w:rPr>
            </w:pPr>
            <w:r>
              <w:rPr>
                <w:rFonts w:cs="Times New Roman"/>
                <w:noProof/>
              </w:rPr>
              <w:t>USA NIOSH</w:t>
            </w:r>
          </w:p>
        </w:tc>
        <w:tc>
          <w:tcPr>
            <w:tcW w:w="3510" w:type="dxa"/>
            <w:shd w:val="clear" w:color="auto" w:fill="auto"/>
          </w:tcPr>
          <w:p w14:paraId="0406F631" w14:textId="77777777" w:rsidR="00206632" w:rsidRPr="007B3FC4" w:rsidRDefault="00032922" w:rsidP="00206632">
            <w:pPr>
              <w:rPr>
                <w:rFonts w:ascii="Arial" w:hAnsi="Arial"/>
                <w:color w:val="000000"/>
              </w:rPr>
            </w:pPr>
            <w:r w:rsidRPr="007B3FC4">
              <w:rPr>
                <w:noProof/>
                <w:color w:val="000000"/>
              </w:rPr>
              <w:t>NIOSH REL TWA [ppm]</w:t>
            </w:r>
          </w:p>
        </w:tc>
        <w:tc>
          <w:tcPr>
            <w:tcW w:w="5040" w:type="dxa"/>
            <w:shd w:val="clear" w:color="auto" w:fill="auto"/>
            <w:vAlign w:val="bottom"/>
          </w:tcPr>
          <w:p w14:paraId="0406F632" w14:textId="77777777" w:rsidR="00206632" w:rsidRPr="007B3FC4" w:rsidRDefault="00032922" w:rsidP="00206632">
            <w:pPr>
              <w:rPr>
                <w:rFonts w:ascii="Arial" w:hAnsi="Arial"/>
                <w:color w:val="000000"/>
              </w:rPr>
            </w:pPr>
            <w:r w:rsidRPr="007B3FC4">
              <w:rPr>
                <w:noProof/>
                <w:color w:val="000000"/>
              </w:rPr>
              <w:t>1000 ppm</w:t>
            </w:r>
          </w:p>
        </w:tc>
      </w:tr>
      <w:tr w:rsidR="00FC7DF8" w14:paraId="0406F637" w14:textId="77777777" w:rsidTr="00520B15">
        <w:trPr>
          <w:trHeight w:val="170"/>
        </w:trPr>
        <w:tc>
          <w:tcPr>
            <w:tcW w:w="2448" w:type="dxa"/>
            <w:shd w:val="clear" w:color="auto" w:fill="auto"/>
          </w:tcPr>
          <w:p w14:paraId="0406F634" w14:textId="77777777" w:rsidR="00206632" w:rsidRPr="0096144E" w:rsidRDefault="00032922" w:rsidP="00206632">
            <w:pPr>
              <w:pStyle w:val="FieldName-USTemplate"/>
              <w:rPr>
                <w:rFonts w:ascii="Arial" w:hAnsi="Arial"/>
              </w:rPr>
            </w:pPr>
            <w:r>
              <w:rPr>
                <w:rFonts w:cs="Times New Roman"/>
                <w:noProof/>
              </w:rPr>
              <w:t>USA IDLH</w:t>
            </w:r>
          </w:p>
        </w:tc>
        <w:tc>
          <w:tcPr>
            <w:tcW w:w="3510" w:type="dxa"/>
            <w:shd w:val="clear" w:color="auto" w:fill="auto"/>
          </w:tcPr>
          <w:p w14:paraId="0406F635" w14:textId="77777777" w:rsidR="00206632" w:rsidRPr="007B3FC4" w:rsidRDefault="00032922" w:rsidP="00206632">
            <w:pPr>
              <w:rPr>
                <w:rFonts w:ascii="Arial" w:hAnsi="Arial"/>
                <w:color w:val="000000"/>
              </w:rPr>
            </w:pPr>
            <w:r w:rsidRPr="007B3FC4">
              <w:rPr>
                <w:noProof/>
                <w:color w:val="000000"/>
              </w:rPr>
              <w:t>IDLH [ppm]</w:t>
            </w:r>
          </w:p>
        </w:tc>
        <w:tc>
          <w:tcPr>
            <w:tcW w:w="5040" w:type="dxa"/>
            <w:shd w:val="clear" w:color="auto" w:fill="auto"/>
            <w:vAlign w:val="bottom"/>
          </w:tcPr>
          <w:p w14:paraId="0406F636" w14:textId="77777777" w:rsidR="00206632" w:rsidRPr="007B3FC4" w:rsidRDefault="00032922" w:rsidP="00206632">
            <w:pPr>
              <w:rPr>
                <w:rFonts w:ascii="Arial" w:hAnsi="Arial"/>
                <w:color w:val="000000"/>
              </w:rPr>
            </w:pPr>
            <w:r w:rsidRPr="007B3FC4">
              <w:rPr>
                <w:noProof/>
                <w:color w:val="000000"/>
              </w:rPr>
              <w:t>2100 ppm (10% LEL)</w:t>
            </w:r>
          </w:p>
        </w:tc>
      </w:tr>
      <w:tr w:rsidR="00FC7DF8" w14:paraId="0406F63B" w14:textId="77777777" w:rsidTr="00520B15">
        <w:trPr>
          <w:trHeight w:val="227"/>
        </w:trPr>
        <w:tc>
          <w:tcPr>
            <w:tcW w:w="2448" w:type="dxa"/>
            <w:shd w:val="clear" w:color="auto" w:fill="auto"/>
          </w:tcPr>
          <w:p w14:paraId="0406F638" w14:textId="77777777" w:rsidR="00206632" w:rsidRPr="0096144E" w:rsidRDefault="00032922" w:rsidP="00206632">
            <w:pPr>
              <w:pStyle w:val="FieldName-USTemplate"/>
              <w:rPr>
                <w:rFonts w:cs="Times New Roman"/>
                <w:szCs w:val="22"/>
              </w:rPr>
            </w:pPr>
            <w:r>
              <w:rPr>
                <w:rFonts w:cs="Times New Roman"/>
                <w:noProof/>
              </w:rPr>
              <w:t>Alberta</w:t>
            </w:r>
          </w:p>
        </w:tc>
        <w:tc>
          <w:tcPr>
            <w:tcW w:w="3510" w:type="dxa"/>
            <w:shd w:val="clear" w:color="auto" w:fill="auto"/>
          </w:tcPr>
          <w:p w14:paraId="0406F639" w14:textId="77777777" w:rsidR="00206632" w:rsidRPr="007B3FC4" w:rsidRDefault="00032922" w:rsidP="00206632">
            <w:pPr>
              <w:rPr>
                <w:rFonts w:cs="Times New Roman"/>
                <w:b/>
                <w:color w:val="000000"/>
                <w:szCs w:val="22"/>
              </w:rPr>
            </w:pPr>
            <w:r w:rsidRPr="007B3FC4">
              <w:rPr>
                <w:rFonts w:cs="Times New Roman"/>
                <w:noProof/>
                <w:szCs w:val="22"/>
              </w:rPr>
              <w:t>OEL TWA [ppm]</w:t>
            </w:r>
          </w:p>
        </w:tc>
        <w:tc>
          <w:tcPr>
            <w:tcW w:w="5040" w:type="dxa"/>
            <w:shd w:val="clear" w:color="auto" w:fill="auto"/>
          </w:tcPr>
          <w:p w14:paraId="0406F63A" w14:textId="77777777" w:rsidR="00206632" w:rsidRPr="007B3FC4" w:rsidRDefault="00032922" w:rsidP="00206632">
            <w:pPr>
              <w:rPr>
                <w:rFonts w:cs="Times New Roman"/>
                <w:b/>
                <w:color w:val="000000"/>
                <w:szCs w:val="22"/>
              </w:rPr>
            </w:pPr>
            <w:r w:rsidRPr="007B3FC4">
              <w:rPr>
                <w:rFonts w:cs="Times New Roman"/>
                <w:noProof/>
                <w:szCs w:val="22"/>
              </w:rPr>
              <w:t>1000 ppm</w:t>
            </w:r>
          </w:p>
        </w:tc>
      </w:tr>
      <w:tr w:rsidR="00FC7DF8" w14:paraId="0406F63F" w14:textId="77777777" w:rsidTr="00520B15">
        <w:trPr>
          <w:trHeight w:val="85"/>
        </w:trPr>
        <w:tc>
          <w:tcPr>
            <w:tcW w:w="2448" w:type="dxa"/>
            <w:shd w:val="clear" w:color="auto" w:fill="auto"/>
          </w:tcPr>
          <w:p w14:paraId="0406F63C"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63D"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3E" w14:textId="77777777" w:rsidR="00206632" w:rsidRPr="007B3FC4" w:rsidRDefault="00032922" w:rsidP="00206632">
            <w:pPr>
              <w:rPr>
                <w:rFonts w:cs="Times New Roman"/>
                <w:szCs w:val="22"/>
              </w:rPr>
            </w:pPr>
            <w:r w:rsidRPr="007B3FC4">
              <w:rPr>
                <w:rFonts w:cs="Times New Roman"/>
                <w:noProof/>
                <w:szCs w:val="22"/>
              </w:rPr>
              <w:t>1250 ppm</w:t>
            </w:r>
          </w:p>
        </w:tc>
      </w:tr>
      <w:tr w:rsidR="00FC7DF8" w14:paraId="0406F643" w14:textId="77777777" w:rsidTr="00520B15">
        <w:trPr>
          <w:trHeight w:val="143"/>
        </w:trPr>
        <w:tc>
          <w:tcPr>
            <w:tcW w:w="2448" w:type="dxa"/>
            <w:shd w:val="clear" w:color="auto" w:fill="auto"/>
          </w:tcPr>
          <w:p w14:paraId="0406F640"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641"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42" w14:textId="77777777" w:rsidR="00206632" w:rsidRPr="007B3FC4" w:rsidRDefault="00032922" w:rsidP="00206632">
            <w:pPr>
              <w:rPr>
                <w:rFonts w:cs="Times New Roman"/>
                <w:szCs w:val="22"/>
              </w:rPr>
            </w:pPr>
            <w:r w:rsidRPr="007B3FC4">
              <w:rPr>
                <w:rFonts w:cs="Times New Roman"/>
                <w:noProof/>
                <w:szCs w:val="22"/>
              </w:rPr>
              <w:t>1000 ppm</w:t>
            </w:r>
          </w:p>
        </w:tc>
      </w:tr>
      <w:tr w:rsidR="00FC7DF8" w14:paraId="0406F647" w14:textId="77777777" w:rsidTr="00520B15">
        <w:trPr>
          <w:trHeight w:val="290"/>
        </w:trPr>
        <w:tc>
          <w:tcPr>
            <w:tcW w:w="2448" w:type="dxa"/>
            <w:shd w:val="clear" w:color="auto" w:fill="auto"/>
          </w:tcPr>
          <w:p w14:paraId="0406F644"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645"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46" w14:textId="77777777" w:rsidR="00206632" w:rsidRPr="007B3FC4" w:rsidRDefault="00032922" w:rsidP="00206632">
            <w:pPr>
              <w:rPr>
                <w:rFonts w:cs="Times New Roman"/>
                <w:szCs w:val="22"/>
              </w:rPr>
            </w:pPr>
            <w:r w:rsidRPr="007B3FC4">
              <w:rPr>
                <w:rFonts w:cs="Times New Roman"/>
                <w:noProof/>
                <w:szCs w:val="22"/>
              </w:rPr>
              <w:t>1250 ppm</w:t>
            </w:r>
          </w:p>
        </w:tc>
      </w:tr>
      <w:tr w:rsidR="00FC7DF8" w14:paraId="0406F64B" w14:textId="77777777" w:rsidTr="00520B15">
        <w:trPr>
          <w:trHeight w:val="209"/>
        </w:trPr>
        <w:tc>
          <w:tcPr>
            <w:tcW w:w="2448" w:type="dxa"/>
            <w:shd w:val="clear" w:color="auto" w:fill="auto"/>
          </w:tcPr>
          <w:p w14:paraId="0406F648"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649"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4A" w14:textId="77777777" w:rsidR="00206632" w:rsidRPr="007B3FC4" w:rsidRDefault="00032922" w:rsidP="00206632">
            <w:pPr>
              <w:rPr>
                <w:rFonts w:cs="Times New Roman"/>
                <w:szCs w:val="22"/>
              </w:rPr>
            </w:pPr>
            <w:r w:rsidRPr="007B3FC4">
              <w:rPr>
                <w:rFonts w:cs="Times New Roman"/>
                <w:noProof/>
                <w:szCs w:val="22"/>
              </w:rPr>
              <w:t>1000 ppm</w:t>
            </w:r>
          </w:p>
        </w:tc>
      </w:tr>
      <w:tr w:rsidR="00FC7DF8" w14:paraId="0406F64F" w14:textId="77777777" w:rsidTr="00520B15">
        <w:trPr>
          <w:trHeight w:val="56"/>
        </w:trPr>
        <w:tc>
          <w:tcPr>
            <w:tcW w:w="2448" w:type="dxa"/>
            <w:shd w:val="clear" w:color="auto" w:fill="auto"/>
          </w:tcPr>
          <w:p w14:paraId="0406F64C" w14:textId="77777777" w:rsidR="00206632" w:rsidRPr="009E5066" w:rsidRDefault="00032922" w:rsidP="00206632">
            <w:pPr>
              <w:pStyle w:val="FieldName-USTemplate"/>
              <w:rPr>
                <w:rFonts w:cs="Times New Roman"/>
                <w:szCs w:val="22"/>
              </w:rPr>
            </w:pPr>
            <w:r>
              <w:rPr>
                <w:rFonts w:cs="Times New Roman"/>
                <w:noProof/>
              </w:rPr>
              <w:t>Québec</w:t>
            </w:r>
          </w:p>
        </w:tc>
        <w:tc>
          <w:tcPr>
            <w:tcW w:w="3510" w:type="dxa"/>
            <w:shd w:val="clear" w:color="auto" w:fill="auto"/>
          </w:tcPr>
          <w:p w14:paraId="0406F64D" w14:textId="77777777" w:rsidR="00206632" w:rsidRPr="007B3FC4" w:rsidRDefault="00032922" w:rsidP="00206632">
            <w:pPr>
              <w:rPr>
                <w:rFonts w:cs="Times New Roman"/>
                <w:szCs w:val="22"/>
              </w:rPr>
            </w:pPr>
            <w:r w:rsidRPr="007B3FC4">
              <w:rPr>
                <w:rFonts w:cs="Times New Roman"/>
                <w:noProof/>
                <w:szCs w:val="22"/>
              </w:rPr>
              <w:t>VEMP (OEL TWA)</w:t>
            </w:r>
          </w:p>
        </w:tc>
        <w:tc>
          <w:tcPr>
            <w:tcW w:w="5040" w:type="dxa"/>
            <w:shd w:val="clear" w:color="auto" w:fill="auto"/>
          </w:tcPr>
          <w:p w14:paraId="0406F64E" w14:textId="77777777" w:rsidR="00206632" w:rsidRPr="007B3FC4" w:rsidRDefault="00032922" w:rsidP="00206632">
            <w:pPr>
              <w:rPr>
                <w:rFonts w:cs="Times New Roman"/>
                <w:szCs w:val="22"/>
              </w:rPr>
            </w:pPr>
            <w:r w:rsidRPr="007B3FC4">
              <w:rPr>
                <w:rFonts w:cs="Times New Roman"/>
                <w:noProof/>
                <w:szCs w:val="22"/>
              </w:rPr>
              <w:t>1800 mg/m³</w:t>
            </w:r>
          </w:p>
        </w:tc>
      </w:tr>
      <w:tr w:rsidR="00FC7DF8" w14:paraId="0406F653" w14:textId="77777777" w:rsidTr="00520B15">
        <w:trPr>
          <w:trHeight w:val="263"/>
        </w:trPr>
        <w:tc>
          <w:tcPr>
            <w:tcW w:w="2448" w:type="dxa"/>
            <w:shd w:val="clear" w:color="auto" w:fill="auto"/>
          </w:tcPr>
          <w:p w14:paraId="0406F650" w14:textId="77777777" w:rsidR="00206632" w:rsidRPr="009E5066" w:rsidRDefault="00032922" w:rsidP="00206632">
            <w:pPr>
              <w:pStyle w:val="FieldName-USTemplate"/>
              <w:rPr>
                <w:rFonts w:cs="Times New Roman"/>
                <w:szCs w:val="22"/>
              </w:rPr>
            </w:pPr>
            <w:r>
              <w:rPr>
                <w:rFonts w:cs="Times New Roman"/>
                <w:noProof/>
              </w:rPr>
              <w:t>Québec</w:t>
            </w:r>
          </w:p>
        </w:tc>
        <w:tc>
          <w:tcPr>
            <w:tcW w:w="3510" w:type="dxa"/>
            <w:shd w:val="clear" w:color="auto" w:fill="auto"/>
          </w:tcPr>
          <w:p w14:paraId="0406F651" w14:textId="77777777" w:rsidR="00206632" w:rsidRPr="007B3FC4" w:rsidRDefault="00032922" w:rsidP="00206632">
            <w:pPr>
              <w:rPr>
                <w:rFonts w:cs="Times New Roman"/>
                <w:szCs w:val="22"/>
              </w:rPr>
            </w:pPr>
            <w:r w:rsidRPr="007B3FC4">
              <w:rPr>
                <w:rFonts w:cs="Times New Roman"/>
                <w:noProof/>
                <w:szCs w:val="22"/>
              </w:rPr>
              <w:t>VEMP (OEL TWA) [ppm]</w:t>
            </w:r>
          </w:p>
        </w:tc>
        <w:tc>
          <w:tcPr>
            <w:tcW w:w="5040" w:type="dxa"/>
            <w:shd w:val="clear" w:color="auto" w:fill="auto"/>
          </w:tcPr>
          <w:p w14:paraId="0406F652" w14:textId="77777777" w:rsidR="00206632" w:rsidRPr="007B3FC4" w:rsidRDefault="00032922" w:rsidP="00206632">
            <w:pPr>
              <w:rPr>
                <w:rFonts w:cs="Times New Roman"/>
                <w:szCs w:val="22"/>
              </w:rPr>
            </w:pPr>
            <w:r w:rsidRPr="007B3FC4">
              <w:rPr>
                <w:rFonts w:cs="Times New Roman"/>
                <w:noProof/>
                <w:szCs w:val="22"/>
              </w:rPr>
              <w:t>1000 ppm</w:t>
            </w:r>
          </w:p>
        </w:tc>
      </w:tr>
      <w:tr w:rsidR="00FC7DF8" w14:paraId="0406F657" w14:textId="77777777" w:rsidTr="00520B15">
        <w:trPr>
          <w:trHeight w:val="98"/>
        </w:trPr>
        <w:tc>
          <w:tcPr>
            <w:tcW w:w="2448" w:type="dxa"/>
            <w:shd w:val="clear" w:color="auto" w:fill="auto"/>
          </w:tcPr>
          <w:p w14:paraId="0406F654"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655"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56" w14:textId="77777777" w:rsidR="00206632" w:rsidRPr="007B3FC4" w:rsidRDefault="00032922" w:rsidP="00206632">
            <w:pPr>
              <w:rPr>
                <w:rFonts w:cs="Times New Roman"/>
                <w:szCs w:val="22"/>
              </w:rPr>
            </w:pPr>
            <w:r w:rsidRPr="007B3FC4">
              <w:rPr>
                <w:rFonts w:cs="Times New Roman"/>
                <w:noProof/>
                <w:szCs w:val="22"/>
              </w:rPr>
              <w:t>1250 ppm</w:t>
            </w:r>
          </w:p>
        </w:tc>
      </w:tr>
      <w:tr w:rsidR="00FC7DF8" w14:paraId="0406F65B" w14:textId="77777777" w:rsidTr="00520B15">
        <w:trPr>
          <w:trHeight w:val="74"/>
        </w:trPr>
        <w:tc>
          <w:tcPr>
            <w:tcW w:w="2448" w:type="dxa"/>
            <w:shd w:val="clear" w:color="auto" w:fill="auto"/>
          </w:tcPr>
          <w:p w14:paraId="0406F658"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659"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5A" w14:textId="77777777" w:rsidR="00206632" w:rsidRPr="007B3FC4" w:rsidRDefault="00032922" w:rsidP="00206632">
            <w:pPr>
              <w:rPr>
                <w:rFonts w:cs="Times New Roman"/>
                <w:szCs w:val="22"/>
              </w:rPr>
            </w:pPr>
            <w:r w:rsidRPr="007B3FC4">
              <w:rPr>
                <w:rFonts w:cs="Times New Roman"/>
                <w:noProof/>
                <w:szCs w:val="22"/>
              </w:rPr>
              <w:t>1000 ppm</w:t>
            </w:r>
          </w:p>
        </w:tc>
      </w:tr>
    </w:tbl>
    <w:p w14:paraId="0406F65C" w14:textId="77777777" w:rsidR="00520B15" w:rsidRPr="004F7F65" w:rsidRDefault="00520B15" w:rsidP="00520B15">
      <w:pPr>
        <w:pStyle w:val="SpacingBeforeSubheading"/>
        <w:rPr>
          <w:szCs w:val="2"/>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3510"/>
        <w:gridCol w:w="5040"/>
      </w:tblGrid>
      <w:tr w:rsidR="00FC7DF8" w14:paraId="0406F65E" w14:textId="77777777" w:rsidTr="00520B15">
        <w:trPr>
          <w:trHeight w:val="215"/>
        </w:trPr>
        <w:tc>
          <w:tcPr>
            <w:tcW w:w="10998" w:type="dxa"/>
            <w:gridSpan w:val="3"/>
            <w:shd w:val="clear" w:color="auto" w:fill="auto"/>
          </w:tcPr>
          <w:p w14:paraId="0406F65D" w14:textId="77777777" w:rsidR="00520B15" w:rsidRPr="007B3FC4" w:rsidRDefault="00032922" w:rsidP="00520B15">
            <w:pPr>
              <w:pStyle w:val="FieldName-USTemplate"/>
            </w:pPr>
            <w:r w:rsidRPr="007B3FC4">
              <w:rPr>
                <w:noProof/>
              </w:rPr>
              <w:t>Isobutane (75-28-5)</w:t>
            </w:r>
          </w:p>
        </w:tc>
      </w:tr>
      <w:tr w:rsidR="00FC7DF8" w14:paraId="0406F662" w14:textId="77777777" w:rsidTr="00520B15">
        <w:trPr>
          <w:trHeight w:val="188"/>
        </w:trPr>
        <w:tc>
          <w:tcPr>
            <w:tcW w:w="2448" w:type="dxa"/>
            <w:shd w:val="clear" w:color="auto" w:fill="auto"/>
          </w:tcPr>
          <w:p w14:paraId="0406F65F" w14:textId="77777777" w:rsidR="00520B15" w:rsidRPr="0096144E" w:rsidRDefault="00032922" w:rsidP="00520B15">
            <w:pPr>
              <w:pStyle w:val="FieldName-USTemplate"/>
              <w:rPr>
                <w:rFonts w:cs="Times New Roman"/>
              </w:rPr>
            </w:pPr>
            <w:r>
              <w:rPr>
                <w:rFonts w:cs="Times New Roman"/>
                <w:noProof/>
              </w:rPr>
              <w:t>USA ACGIH</w:t>
            </w:r>
          </w:p>
        </w:tc>
        <w:tc>
          <w:tcPr>
            <w:tcW w:w="3510" w:type="dxa"/>
            <w:shd w:val="clear" w:color="auto" w:fill="auto"/>
          </w:tcPr>
          <w:p w14:paraId="0406F660" w14:textId="77777777" w:rsidR="00520B15" w:rsidRPr="007B3FC4" w:rsidRDefault="00032922" w:rsidP="00520B15">
            <w:pPr>
              <w:rPr>
                <w:rFonts w:cs="Times New Roman"/>
              </w:rPr>
            </w:pPr>
            <w:r w:rsidRPr="007B3FC4">
              <w:rPr>
                <w:rFonts w:cs="Times New Roman"/>
                <w:noProof/>
              </w:rPr>
              <w:t>ACGIH OEL STEL [ppm]</w:t>
            </w:r>
          </w:p>
        </w:tc>
        <w:tc>
          <w:tcPr>
            <w:tcW w:w="5040" w:type="dxa"/>
            <w:shd w:val="clear" w:color="auto" w:fill="auto"/>
          </w:tcPr>
          <w:p w14:paraId="0406F661" w14:textId="77777777" w:rsidR="00520B15" w:rsidRPr="007B3FC4" w:rsidRDefault="00032922" w:rsidP="00520B15">
            <w:pPr>
              <w:rPr>
                <w:rFonts w:cs="Times New Roman"/>
              </w:rPr>
            </w:pPr>
            <w:r w:rsidRPr="007B3FC4">
              <w:rPr>
                <w:rFonts w:cs="Times New Roman"/>
                <w:noProof/>
              </w:rPr>
              <w:t>1000 ppm (explosion hazard (Butane, isomers)</w:t>
            </w:r>
          </w:p>
        </w:tc>
      </w:tr>
      <w:tr w:rsidR="00FC7DF8" w14:paraId="0406F666" w14:textId="77777777" w:rsidTr="00520B15">
        <w:trPr>
          <w:trHeight w:val="206"/>
        </w:trPr>
        <w:tc>
          <w:tcPr>
            <w:tcW w:w="2448" w:type="dxa"/>
            <w:shd w:val="clear" w:color="auto" w:fill="auto"/>
          </w:tcPr>
          <w:p w14:paraId="0406F663" w14:textId="77777777" w:rsidR="00206632" w:rsidRPr="0096144E" w:rsidRDefault="00032922" w:rsidP="00206632">
            <w:pPr>
              <w:pStyle w:val="FieldName-USTemplate"/>
              <w:rPr>
                <w:rFonts w:ascii="Arial" w:hAnsi="Arial"/>
              </w:rPr>
            </w:pPr>
            <w:r>
              <w:rPr>
                <w:rFonts w:cs="Times New Roman"/>
                <w:noProof/>
              </w:rPr>
              <w:t>USA NIOSH</w:t>
            </w:r>
          </w:p>
        </w:tc>
        <w:tc>
          <w:tcPr>
            <w:tcW w:w="3510" w:type="dxa"/>
            <w:shd w:val="clear" w:color="auto" w:fill="auto"/>
          </w:tcPr>
          <w:p w14:paraId="0406F664" w14:textId="77777777" w:rsidR="00206632" w:rsidRPr="007B3FC4" w:rsidRDefault="00032922" w:rsidP="00206632">
            <w:pPr>
              <w:rPr>
                <w:rFonts w:ascii="Arial" w:hAnsi="Arial"/>
                <w:color w:val="000000"/>
              </w:rPr>
            </w:pPr>
            <w:r w:rsidRPr="007B3FC4">
              <w:rPr>
                <w:noProof/>
                <w:color w:val="000000"/>
              </w:rPr>
              <w:t>NIOSH REL (TWA)</w:t>
            </w:r>
          </w:p>
        </w:tc>
        <w:tc>
          <w:tcPr>
            <w:tcW w:w="5040" w:type="dxa"/>
            <w:shd w:val="clear" w:color="auto" w:fill="auto"/>
            <w:vAlign w:val="bottom"/>
          </w:tcPr>
          <w:p w14:paraId="0406F665" w14:textId="77777777" w:rsidR="00206632" w:rsidRPr="007B3FC4" w:rsidRDefault="00032922" w:rsidP="00206632">
            <w:pPr>
              <w:rPr>
                <w:rFonts w:ascii="Arial" w:hAnsi="Arial"/>
                <w:color w:val="000000"/>
              </w:rPr>
            </w:pPr>
            <w:r w:rsidRPr="007B3FC4">
              <w:rPr>
                <w:noProof/>
                <w:color w:val="000000"/>
              </w:rPr>
              <w:t>1900 mg/m³</w:t>
            </w:r>
          </w:p>
        </w:tc>
      </w:tr>
      <w:tr w:rsidR="00FC7DF8" w14:paraId="0406F66A" w14:textId="77777777" w:rsidTr="00520B15">
        <w:trPr>
          <w:trHeight w:val="98"/>
        </w:trPr>
        <w:tc>
          <w:tcPr>
            <w:tcW w:w="2448" w:type="dxa"/>
            <w:shd w:val="clear" w:color="auto" w:fill="auto"/>
          </w:tcPr>
          <w:p w14:paraId="0406F667" w14:textId="77777777" w:rsidR="00206632" w:rsidRPr="0096144E" w:rsidRDefault="00032922" w:rsidP="00206632">
            <w:pPr>
              <w:pStyle w:val="FieldName-USTemplate"/>
              <w:rPr>
                <w:rFonts w:ascii="Arial" w:hAnsi="Arial"/>
              </w:rPr>
            </w:pPr>
            <w:r>
              <w:rPr>
                <w:rFonts w:cs="Times New Roman"/>
                <w:noProof/>
              </w:rPr>
              <w:t>USA NIOSH</w:t>
            </w:r>
          </w:p>
        </w:tc>
        <w:tc>
          <w:tcPr>
            <w:tcW w:w="3510" w:type="dxa"/>
            <w:shd w:val="clear" w:color="auto" w:fill="auto"/>
          </w:tcPr>
          <w:p w14:paraId="0406F668" w14:textId="77777777" w:rsidR="00206632" w:rsidRPr="007B3FC4" w:rsidRDefault="00032922" w:rsidP="00206632">
            <w:pPr>
              <w:rPr>
                <w:rFonts w:ascii="Arial" w:hAnsi="Arial"/>
                <w:color w:val="000000"/>
              </w:rPr>
            </w:pPr>
            <w:r w:rsidRPr="007B3FC4">
              <w:rPr>
                <w:noProof/>
                <w:color w:val="000000"/>
              </w:rPr>
              <w:t>NIOSH REL TWA [ppm]</w:t>
            </w:r>
          </w:p>
        </w:tc>
        <w:tc>
          <w:tcPr>
            <w:tcW w:w="5040" w:type="dxa"/>
            <w:shd w:val="clear" w:color="auto" w:fill="auto"/>
            <w:vAlign w:val="bottom"/>
          </w:tcPr>
          <w:p w14:paraId="0406F669" w14:textId="77777777" w:rsidR="00206632" w:rsidRPr="007B3FC4" w:rsidRDefault="00032922" w:rsidP="00206632">
            <w:pPr>
              <w:rPr>
                <w:rFonts w:ascii="Arial" w:hAnsi="Arial"/>
                <w:color w:val="000000"/>
              </w:rPr>
            </w:pPr>
            <w:r w:rsidRPr="007B3FC4">
              <w:rPr>
                <w:noProof/>
                <w:color w:val="000000"/>
              </w:rPr>
              <w:t>800 ppm</w:t>
            </w:r>
          </w:p>
        </w:tc>
      </w:tr>
      <w:tr w:rsidR="00FC7DF8" w14:paraId="0406F66E" w14:textId="77777777" w:rsidTr="00520B15">
        <w:trPr>
          <w:trHeight w:val="236"/>
        </w:trPr>
        <w:tc>
          <w:tcPr>
            <w:tcW w:w="2448" w:type="dxa"/>
            <w:shd w:val="clear" w:color="auto" w:fill="auto"/>
          </w:tcPr>
          <w:p w14:paraId="0406F66B" w14:textId="77777777" w:rsidR="00206632" w:rsidRPr="0096144E" w:rsidRDefault="00032922" w:rsidP="00206632">
            <w:pPr>
              <w:pStyle w:val="FieldName-USTemplate"/>
              <w:rPr>
                <w:rFonts w:cs="Times New Roman"/>
                <w:szCs w:val="22"/>
              </w:rPr>
            </w:pPr>
            <w:r>
              <w:rPr>
                <w:rFonts w:cs="Times New Roman"/>
                <w:noProof/>
              </w:rPr>
              <w:t>British Columbia</w:t>
            </w:r>
          </w:p>
        </w:tc>
        <w:tc>
          <w:tcPr>
            <w:tcW w:w="3510" w:type="dxa"/>
            <w:shd w:val="clear" w:color="auto" w:fill="auto"/>
          </w:tcPr>
          <w:p w14:paraId="0406F66C"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6D" w14:textId="77777777" w:rsidR="00206632" w:rsidRPr="007B3FC4" w:rsidRDefault="00032922" w:rsidP="00206632">
            <w:pPr>
              <w:rPr>
                <w:rFonts w:cs="Times New Roman"/>
                <w:szCs w:val="22"/>
              </w:rPr>
            </w:pPr>
            <w:r w:rsidRPr="007B3FC4">
              <w:rPr>
                <w:rFonts w:cs="Times New Roman"/>
                <w:noProof/>
                <w:szCs w:val="22"/>
              </w:rPr>
              <w:t>1000 ppm (Butane, all isomers)</w:t>
            </w:r>
          </w:p>
        </w:tc>
      </w:tr>
      <w:tr w:rsidR="00FC7DF8" w14:paraId="0406F672" w14:textId="77777777" w:rsidTr="00520B15">
        <w:trPr>
          <w:trHeight w:val="188"/>
        </w:trPr>
        <w:tc>
          <w:tcPr>
            <w:tcW w:w="2448" w:type="dxa"/>
            <w:shd w:val="clear" w:color="auto" w:fill="auto"/>
          </w:tcPr>
          <w:p w14:paraId="0406F66F" w14:textId="77777777" w:rsidR="00206632" w:rsidRPr="0096144E" w:rsidRDefault="00032922" w:rsidP="00206632">
            <w:pPr>
              <w:pStyle w:val="FieldName-USTemplate"/>
              <w:rPr>
                <w:rFonts w:cs="Times New Roman"/>
                <w:szCs w:val="22"/>
              </w:rPr>
            </w:pPr>
            <w:r>
              <w:rPr>
                <w:rFonts w:cs="Times New Roman"/>
                <w:noProof/>
              </w:rPr>
              <w:t>Manitoba</w:t>
            </w:r>
          </w:p>
        </w:tc>
        <w:tc>
          <w:tcPr>
            <w:tcW w:w="3510" w:type="dxa"/>
            <w:shd w:val="clear" w:color="auto" w:fill="auto"/>
          </w:tcPr>
          <w:p w14:paraId="0406F670"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71"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76" w14:textId="77777777" w:rsidTr="00520B15">
        <w:trPr>
          <w:trHeight w:val="56"/>
        </w:trPr>
        <w:tc>
          <w:tcPr>
            <w:tcW w:w="2448" w:type="dxa"/>
            <w:shd w:val="clear" w:color="auto" w:fill="auto"/>
          </w:tcPr>
          <w:p w14:paraId="0406F673" w14:textId="77777777" w:rsidR="00206632" w:rsidRPr="0096144E" w:rsidRDefault="00032922" w:rsidP="00206632">
            <w:pPr>
              <w:pStyle w:val="FieldName-USTemplate"/>
              <w:rPr>
                <w:rFonts w:cs="Times New Roman"/>
                <w:szCs w:val="22"/>
              </w:rPr>
            </w:pPr>
            <w:r>
              <w:rPr>
                <w:rFonts w:cs="Times New Roman"/>
                <w:noProof/>
              </w:rPr>
              <w:t>Newfoundland &amp; Labrador</w:t>
            </w:r>
          </w:p>
        </w:tc>
        <w:tc>
          <w:tcPr>
            <w:tcW w:w="3510" w:type="dxa"/>
            <w:shd w:val="clear" w:color="auto" w:fill="auto"/>
          </w:tcPr>
          <w:p w14:paraId="0406F674"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75"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7A" w14:textId="77777777" w:rsidTr="00520B15">
        <w:trPr>
          <w:trHeight w:val="242"/>
        </w:trPr>
        <w:tc>
          <w:tcPr>
            <w:tcW w:w="2448" w:type="dxa"/>
            <w:shd w:val="clear" w:color="auto" w:fill="auto"/>
          </w:tcPr>
          <w:p w14:paraId="0406F677" w14:textId="77777777" w:rsidR="00206632" w:rsidRPr="0096144E" w:rsidRDefault="00032922" w:rsidP="00206632">
            <w:pPr>
              <w:pStyle w:val="FieldName-USTemplate"/>
              <w:rPr>
                <w:rFonts w:cs="Times New Roman"/>
                <w:szCs w:val="22"/>
              </w:rPr>
            </w:pPr>
            <w:r>
              <w:rPr>
                <w:rFonts w:cs="Times New Roman"/>
                <w:noProof/>
              </w:rPr>
              <w:t>Nova Scotia</w:t>
            </w:r>
          </w:p>
        </w:tc>
        <w:tc>
          <w:tcPr>
            <w:tcW w:w="3510" w:type="dxa"/>
            <w:shd w:val="clear" w:color="auto" w:fill="auto"/>
          </w:tcPr>
          <w:p w14:paraId="0406F678"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79"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7E" w14:textId="77777777" w:rsidTr="00520B15">
        <w:trPr>
          <w:trHeight w:val="85"/>
        </w:trPr>
        <w:tc>
          <w:tcPr>
            <w:tcW w:w="2448" w:type="dxa"/>
            <w:shd w:val="clear" w:color="auto" w:fill="auto"/>
          </w:tcPr>
          <w:p w14:paraId="0406F67B"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67C"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7D" w14:textId="77777777" w:rsidR="00206632" w:rsidRPr="007B3FC4" w:rsidRDefault="00032922" w:rsidP="00206632">
            <w:pPr>
              <w:rPr>
                <w:rFonts w:cs="Times New Roman"/>
                <w:szCs w:val="22"/>
              </w:rPr>
            </w:pPr>
            <w:r w:rsidRPr="007B3FC4">
              <w:rPr>
                <w:rFonts w:cs="Times New Roman"/>
                <w:noProof/>
                <w:szCs w:val="22"/>
              </w:rPr>
              <w:t>1250 ppm (Butane, all isomers)</w:t>
            </w:r>
          </w:p>
        </w:tc>
      </w:tr>
      <w:tr w:rsidR="00FC7DF8" w14:paraId="0406F682" w14:textId="77777777" w:rsidTr="00520B15">
        <w:trPr>
          <w:trHeight w:val="143"/>
        </w:trPr>
        <w:tc>
          <w:tcPr>
            <w:tcW w:w="2448" w:type="dxa"/>
            <w:shd w:val="clear" w:color="auto" w:fill="auto"/>
          </w:tcPr>
          <w:p w14:paraId="0406F67F"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680"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81" w14:textId="77777777" w:rsidR="00206632" w:rsidRPr="007B3FC4" w:rsidRDefault="00032922" w:rsidP="00206632">
            <w:pPr>
              <w:rPr>
                <w:rFonts w:cs="Times New Roman"/>
                <w:szCs w:val="22"/>
              </w:rPr>
            </w:pPr>
            <w:r w:rsidRPr="007B3FC4">
              <w:rPr>
                <w:rFonts w:cs="Times New Roman"/>
                <w:noProof/>
                <w:szCs w:val="22"/>
              </w:rPr>
              <w:t>1000 ppm (Butane, all isomers)</w:t>
            </w:r>
          </w:p>
        </w:tc>
      </w:tr>
      <w:tr w:rsidR="00FC7DF8" w14:paraId="0406F686" w14:textId="77777777" w:rsidTr="00520B15">
        <w:trPr>
          <w:trHeight w:val="290"/>
        </w:trPr>
        <w:tc>
          <w:tcPr>
            <w:tcW w:w="2448" w:type="dxa"/>
            <w:shd w:val="clear" w:color="auto" w:fill="auto"/>
          </w:tcPr>
          <w:p w14:paraId="0406F683"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684"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85" w14:textId="77777777" w:rsidR="00206632" w:rsidRPr="007B3FC4" w:rsidRDefault="00032922" w:rsidP="00206632">
            <w:pPr>
              <w:rPr>
                <w:rFonts w:cs="Times New Roman"/>
                <w:szCs w:val="22"/>
              </w:rPr>
            </w:pPr>
            <w:r w:rsidRPr="007B3FC4">
              <w:rPr>
                <w:rFonts w:cs="Times New Roman"/>
                <w:noProof/>
                <w:szCs w:val="22"/>
              </w:rPr>
              <w:t>1250 ppm (Butane, all isomers)</w:t>
            </w:r>
          </w:p>
        </w:tc>
      </w:tr>
      <w:tr w:rsidR="00FC7DF8" w14:paraId="0406F68A" w14:textId="77777777" w:rsidTr="00520B15">
        <w:trPr>
          <w:trHeight w:val="209"/>
        </w:trPr>
        <w:tc>
          <w:tcPr>
            <w:tcW w:w="2448" w:type="dxa"/>
            <w:shd w:val="clear" w:color="auto" w:fill="auto"/>
          </w:tcPr>
          <w:p w14:paraId="0406F687"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688"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89" w14:textId="77777777" w:rsidR="00206632" w:rsidRPr="007B3FC4" w:rsidRDefault="00032922" w:rsidP="00206632">
            <w:pPr>
              <w:rPr>
                <w:rFonts w:cs="Times New Roman"/>
                <w:szCs w:val="22"/>
              </w:rPr>
            </w:pPr>
            <w:r w:rsidRPr="007B3FC4">
              <w:rPr>
                <w:rFonts w:cs="Times New Roman"/>
                <w:noProof/>
                <w:szCs w:val="22"/>
              </w:rPr>
              <w:t>1000 ppm (Butane, all isomers)</w:t>
            </w:r>
          </w:p>
        </w:tc>
      </w:tr>
      <w:tr w:rsidR="00FC7DF8" w14:paraId="0406F68E" w14:textId="77777777" w:rsidTr="00520B15">
        <w:trPr>
          <w:trHeight w:val="170"/>
        </w:trPr>
        <w:tc>
          <w:tcPr>
            <w:tcW w:w="2448" w:type="dxa"/>
            <w:shd w:val="clear" w:color="auto" w:fill="auto"/>
          </w:tcPr>
          <w:p w14:paraId="0406F68B" w14:textId="77777777" w:rsidR="00206632" w:rsidRPr="009E5066" w:rsidRDefault="00032922" w:rsidP="00206632">
            <w:pPr>
              <w:pStyle w:val="FieldName-USTemplate"/>
              <w:rPr>
                <w:rFonts w:cs="Times New Roman"/>
                <w:szCs w:val="22"/>
              </w:rPr>
            </w:pPr>
            <w:r>
              <w:rPr>
                <w:rFonts w:cs="Times New Roman"/>
                <w:noProof/>
              </w:rPr>
              <w:t>Ontario</w:t>
            </w:r>
          </w:p>
        </w:tc>
        <w:tc>
          <w:tcPr>
            <w:tcW w:w="3510" w:type="dxa"/>
            <w:shd w:val="clear" w:color="auto" w:fill="auto"/>
          </w:tcPr>
          <w:p w14:paraId="0406F68C"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8D" w14:textId="77777777" w:rsidR="00206632" w:rsidRPr="007B3FC4" w:rsidRDefault="00032922" w:rsidP="00206632">
            <w:pPr>
              <w:rPr>
                <w:rFonts w:cs="Times New Roman"/>
                <w:szCs w:val="22"/>
              </w:rPr>
            </w:pPr>
            <w:r w:rsidRPr="007B3FC4">
              <w:rPr>
                <w:rFonts w:cs="Times New Roman"/>
                <w:noProof/>
                <w:szCs w:val="22"/>
              </w:rPr>
              <w:t>1000 ppm (explosion hazard (Butane, all isomers)</w:t>
            </w:r>
          </w:p>
        </w:tc>
      </w:tr>
      <w:tr w:rsidR="00FC7DF8" w14:paraId="0406F692" w14:textId="77777777" w:rsidTr="00520B15">
        <w:trPr>
          <w:trHeight w:val="110"/>
        </w:trPr>
        <w:tc>
          <w:tcPr>
            <w:tcW w:w="2448" w:type="dxa"/>
            <w:shd w:val="clear" w:color="auto" w:fill="auto"/>
          </w:tcPr>
          <w:p w14:paraId="0406F68F" w14:textId="77777777" w:rsidR="00206632" w:rsidRPr="009E5066" w:rsidRDefault="00032922" w:rsidP="00206632">
            <w:pPr>
              <w:pStyle w:val="FieldName-USTemplate"/>
              <w:rPr>
                <w:rFonts w:cs="Times New Roman"/>
                <w:szCs w:val="22"/>
              </w:rPr>
            </w:pPr>
            <w:r>
              <w:rPr>
                <w:rFonts w:cs="Times New Roman"/>
                <w:noProof/>
              </w:rPr>
              <w:t>Prince Edward Island</w:t>
            </w:r>
          </w:p>
        </w:tc>
        <w:tc>
          <w:tcPr>
            <w:tcW w:w="3510" w:type="dxa"/>
            <w:shd w:val="clear" w:color="auto" w:fill="auto"/>
          </w:tcPr>
          <w:p w14:paraId="0406F690"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91"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96" w14:textId="77777777" w:rsidTr="00520B15">
        <w:trPr>
          <w:trHeight w:val="98"/>
        </w:trPr>
        <w:tc>
          <w:tcPr>
            <w:tcW w:w="2448" w:type="dxa"/>
            <w:shd w:val="clear" w:color="auto" w:fill="auto"/>
          </w:tcPr>
          <w:p w14:paraId="0406F693"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694"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95" w14:textId="77777777" w:rsidR="00206632" w:rsidRPr="007B3FC4" w:rsidRDefault="00032922" w:rsidP="00206632">
            <w:pPr>
              <w:rPr>
                <w:rFonts w:cs="Times New Roman"/>
                <w:szCs w:val="22"/>
              </w:rPr>
            </w:pPr>
            <w:r w:rsidRPr="007B3FC4">
              <w:rPr>
                <w:rFonts w:cs="Times New Roman"/>
                <w:noProof/>
                <w:szCs w:val="22"/>
              </w:rPr>
              <w:t>1250 ppm (Butane, all isomers)</w:t>
            </w:r>
          </w:p>
        </w:tc>
      </w:tr>
      <w:tr w:rsidR="00FC7DF8" w14:paraId="0406F69A" w14:textId="77777777" w:rsidTr="00520B15">
        <w:trPr>
          <w:trHeight w:val="74"/>
        </w:trPr>
        <w:tc>
          <w:tcPr>
            <w:tcW w:w="2448" w:type="dxa"/>
            <w:shd w:val="clear" w:color="auto" w:fill="auto"/>
          </w:tcPr>
          <w:p w14:paraId="0406F697"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698"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99" w14:textId="77777777" w:rsidR="00206632" w:rsidRPr="007B3FC4" w:rsidRDefault="00032922" w:rsidP="00206632">
            <w:pPr>
              <w:rPr>
                <w:rFonts w:cs="Times New Roman"/>
                <w:szCs w:val="22"/>
              </w:rPr>
            </w:pPr>
            <w:r w:rsidRPr="007B3FC4">
              <w:rPr>
                <w:rFonts w:cs="Times New Roman"/>
                <w:noProof/>
                <w:szCs w:val="22"/>
              </w:rPr>
              <w:t>1000 ppm (Butane, all isomers)</w:t>
            </w:r>
          </w:p>
        </w:tc>
      </w:tr>
    </w:tbl>
    <w:p w14:paraId="0406F69B" w14:textId="77777777" w:rsidR="00520B15" w:rsidRPr="004F7F65" w:rsidRDefault="00520B15" w:rsidP="00520B15">
      <w:pPr>
        <w:pStyle w:val="SpacingBeforeSubheading"/>
        <w:rPr>
          <w:szCs w:val="2"/>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3510"/>
        <w:gridCol w:w="5040"/>
      </w:tblGrid>
      <w:tr w:rsidR="00FC7DF8" w14:paraId="0406F69D" w14:textId="77777777" w:rsidTr="00520B15">
        <w:trPr>
          <w:trHeight w:val="215"/>
        </w:trPr>
        <w:tc>
          <w:tcPr>
            <w:tcW w:w="10998" w:type="dxa"/>
            <w:gridSpan w:val="3"/>
            <w:shd w:val="clear" w:color="auto" w:fill="auto"/>
          </w:tcPr>
          <w:p w14:paraId="0406F69C" w14:textId="77777777" w:rsidR="00520B15" w:rsidRPr="007B3FC4" w:rsidRDefault="00032922" w:rsidP="00520B15">
            <w:pPr>
              <w:pStyle w:val="FieldName-USTemplate"/>
            </w:pPr>
            <w:r w:rsidRPr="007B3FC4">
              <w:rPr>
                <w:noProof/>
              </w:rPr>
              <w:t>n-Butane (106-97-8)</w:t>
            </w:r>
          </w:p>
        </w:tc>
      </w:tr>
      <w:tr w:rsidR="00FC7DF8" w14:paraId="0406F6A1" w14:textId="77777777" w:rsidTr="00520B15">
        <w:trPr>
          <w:trHeight w:val="188"/>
        </w:trPr>
        <w:tc>
          <w:tcPr>
            <w:tcW w:w="2448" w:type="dxa"/>
            <w:shd w:val="clear" w:color="auto" w:fill="auto"/>
          </w:tcPr>
          <w:p w14:paraId="0406F69E" w14:textId="77777777" w:rsidR="00520B15" w:rsidRPr="0096144E" w:rsidRDefault="00032922" w:rsidP="00520B15">
            <w:pPr>
              <w:pStyle w:val="FieldName-USTemplate"/>
              <w:rPr>
                <w:rFonts w:cs="Times New Roman"/>
              </w:rPr>
            </w:pPr>
            <w:r>
              <w:rPr>
                <w:rFonts w:cs="Times New Roman"/>
                <w:noProof/>
              </w:rPr>
              <w:t>USA ACGIH</w:t>
            </w:r>
          </w:p>
        </w:tc>
        <w:tc>
          <w:tcPr>
            <w:tcW w:w="3510" w:type="dxa"/>
            <w:shd w:val="clear" w:color="auto" w:fill="auto"/>
          </w:tcPr>
          <w:p w14:paraId="0406F69F" w14:textId="77777777" w:rsidR="00520B15" w:rsidRPr="007B3FC4" w:rsidRDefault="00032922" w:rsidP="00520B15">
            <w:pPr>
              <w:rPr>
                <w:rFonts w:cs="Times New Roman"/>
              </w:rPr>
            </w:pPr>
            <w:r w:rsidRPr="007B3FC4">
              <w:rPr>
                <w:rFonts w:cs="Times New Roman"/>
                <w:noProof/>
              </w:rPr>
              <w:t>ACGIH OEL STEL [ppm]</w:t>
            </w:r>
          </w:p>
        </w:tc>
        <w:tc>
          <w:tcPr>
            <w:tcW w:w="5040" w:type="dxa"/>
            <w:shd w:val="clear" w:color="auto" w:fill="auto"/>
          </w:tcPr>
          <w:p w14:paraId="0406F6A0" w14:textId="77777777" w:rsidR="00520B15" w:rsidRPr="007B3FC4" w:rsidRDefault="00032922" w:rsidP="00520B15">
            <w:pPr>
              <w:rPr>
                <w:rFonts w:cs="Times New Roman"/>
              </w:rPr>
            </w:pPr>
            <w:r w:rsidRPr="007B3FC4">
              <w:rPr>
                <w:rFonts w:cs="Times New Roman"/>
                <w:noProof/>
              </w:rPr>
              <w:t>1000 ppm (explosion hazard (Butane, isomers)</w:t>
            </w:r>
          </w:p>
        </w:tc>
      </w:tr>
      <w:tr w:rsidR="00FC7DF8" w14:paraId="0406F6A5" w14:textId="77777777" w:rsidTr="00520B15">
        <w:trPr>
          <w:trHeight w:val="206"/>
        </w:trPr>
        <w:tc>
          <w:tcPr>
            <w:tcW w:w="2448" w:type="dxa"/>
            <w:shd w:val="clear" w:color="auto" w:fill="auto"/>
          </w:tcPr>
          <w:p w14:paraId="0406F6A2" w14:textId="77777777" w:rsidR="00206632" w:rsidRPr="0096144E" w:rsidRDefault="00032922" w:rsidP="00206632">
            <w:pPr>
              <w:pStyle w:val="FieldName-USTemplate"/>
              <w:rPr>
                <w:rFonts w:ascii="Arial" w:hAnsi="Arial"/>
              </w:rPr>
            </w:pPr>
            <w:r>
              <w:rPr>
                <w:rFonts w:cs="Times New Roman"/>
                <w:noProof/>
              </w:rPr>
              <w:t>USA NIOSH</w:t>
            </w:r>
          </w:p>
        </w:tc>
        <w:tc>
          <w:tcPr>
            <w:tcW w:w="3510" w:type="dxa"/>
            <w:shd w:val="clear" w:color="auto" w:fill="auto"/>
          </w:tcPr>
          <w:p w14:paraId="0406F6A3" w14:textId="77777777" w:rsidR="00206632" w:rsidRPr="007B3FC4" w:rsidRDefault="00032922" w:rsidP="00206632">
            <w:pPr>
              <w:rPr>
                <w:rFonts w:ascii="Arial" w:hAnsi="Arial"/>
                <w:color w:val="000000"/>
              </w:rPr>
            </w:pPr>
            <w:r w:rsidRPr="007B3FC4">
              <w:rPr>
                <w:noProof/>
                <w:color w:val="000000"/>
              </w:rPr>
              <w:t>NIOSH REL (TWA)</w:t>
            </w:r>
          </w:p>
        </w:tc>
        <w:tc>
          <w:tcPr>
            <w:tcW w:w="5040" w:type="dxa"/>
            <w:shd w:val="clear" w:color="auto" w:fill="auto"/>
            <w:vAlign w:val="bottom"/>
          </w:tcPr>
          <w:p w14:paraId="0406F6A4" w14:textId="77777777" w:rsidR="00206632" w:rsidRPr="007B3FC4" w:rsidRDefault="00032922" w:rsidP="00206632">
            <w:pPr>
              <w:rPr>
                <w:rFonts w:ascii="Arial" w:hAnsi="Arial"/>
                <w:color w:val="000000"/>
              </w:rPr>
            </w:pPr>
            <w:r w:rsidRPr="007B3FC4">
              <w:rPr>
                <w:noProof/>
                <w:color w:val="000000"/>
              </w:rPr>
              <w:t>1900 mg/m³</w:t>
            </w:r>
          </w:p>
        </w:tc>
      </w:tr>
      <w:tr w:rsidR="00FC7DF8" w14:paraId="0406F6A9" w14:textId="77777777" w:rsidTr="00520B15">
        <w:trPr>
          <w:trHeight w:val="98"/>
        </w:trPr>
        <w:tc>
          <w:tcPr>
            <w:tcW w:w="2448" w:type="dxa"/>
            <w:shd w:val="clear" w:color="auto" w:fill="auto"/>
          </w:tcPr>
          <w:p w14:paraId="0406F6A6" w14:textId="77777777" w:rsidR="00206632" w:rsidRPr="0096144E" w:rsidRDefault="00032922" w:rsidP="00206632">
            <w:pPr>
              <w:pStyle w:val="FieldName-USTemplate"/>
              <w:rPr>
                <w:rFonts w:ascii="Arial" w:hAnsi="Arial"/>
              </w:rPr>
            </w:pPr>
            <w:r>
              <w:rPr>
                <w:rFonts w:cs="Times New Roman"/>
                <w:noProof/>
              </w:rPr>
              <w:t>USA NIOSH</w:t>
            </w:r>
          </w:p>
        </w:tc>
        <w:tc>
          <w:tcPr>
            <w:tcW w:w="3510" w:type="dxa"/>
            <w:shd w:val="clear" w:color="auto" w:fill="auto"/>
          </w:tcPr>
          <w:p w14:paraId="0406F6A7" w14:textId="77777777" w:rsidR="00206632" w:rsidRPr="007B3FC4" w:rsidRDefault="00032922" w:rsidP="00206632">
            <w:pPr>
              <w:rPr>
                <w:rFonts w:ascii="Arial" w:hAnsi="Arial"/>
                <w:color w:val="000000"/>
              </w:rPr>
            </w:pPr>
            <w:r w:rsidRPr="007B3FC4">
              <w:rPr>
                <w:noProof/>
                <w:color w:val="000000"/>
              </w:rPr>
              <w:t>NIOSH REL TWA [ppm]</w:t>
            </w:r>
          </w:p>
        </w:tc>
        <w:tc>
          <w:tcPr>
            <w:tcW w:w="5040" w:type="dxa"/>
            <w:shd w:val="clear" w:color="auto" w:fill="auto"/>
            <w:vAlign w:val="bottom"/>
          </w:tcPr>
          <w:p w14:paraId="0406F6A8" w14:textId="77777777" w:rsidR="00206632" w:rsidRPr="007B3FC4" w:rsidRDefault="00032922" w:rsidP="00206632">
            <w:pPr>
              <w:rPr>
                <w:rFonts w:ascii="Arial" w:hAnsi="Arial"/>
                <w:color w:val="000000"/>
              </w:rPr>
            </w:pPr>
            <w:r w:rsidRPr="007B3FC4">
              <w:rPr>
                <w:noProof/>
                <w:color w:val="000000"/>
              </w:rPr>
              <w:t>800 ppm</w:t>
            </w:r>
          </w:p>
        </w:tc>
      </w:tr>
      <w:tr w:rsidR="00FC7DF8" w14:paraId="0406F6AD" w14:textId="77777777" w:rsidTr="00520B15">
        <w:trPr>
          <w:trHeight w:val="170"/>
        </w:trPr>
        <w:tc>
          <w:tcPr>
            <w:tcW w:w="2448" w:type="dxa"/>
            <w:shd w:val="clear" w:color="auto" w:fill="auto"/>
          </w:tcPr>
          <w:p w14:paraId="0406F6AA" w14:textId="77777777" w:rsidR="00206632" w:rsidRPr="0096144E" w:rsidRDefault="00032922" w:rsidP="00206632">
            <w:pPr>
              <w:pStyle w:val="FieldName-USTemplate"/>
              <w:rPr>
                <w:rFonts w:ascii="Arial" w:hAnsi="Arial"/>
              </w:rPr>
            </w:pPr>
            <w:r>
              <w:rPr>
                <w:rFonts w:cs="Times New Roman"/>
                <w:noProof/>
              </w:rPr>
              <w:t>USA IDLH</w:t>
            </w:r>
          </w:p>
        </w:tc>
        <w:tc>
          <w:tcPr>
            <w:tcW w:w="3510" w:type="dxa"/>
            <w:shd w:val="clear" w:color="auto" w:fill="auto"/>
          </w:tcPr>
          <w:p w14:paraId="0406F6AB" w14:textId="77777777" w:rsidR="00206632" w:rsidRPr="007B3FC4" w:rsidRDefault="00032922" w:rsidP="00206632">
            <w:pPr>
              <w:rPr>
                <w:rFonts w:ascii="Arial" w:hAnsi="Arial"/>
                <w:color w:val="000000"/>
              </w:rPr>
            </w:pPr>
            <w:r w:rsidRPr="007B3FC4">
              <w:rPr>
                <w:noProof/>
                <w:color w:val="000000"/>
              </w:rPr>
              <w:t>IDLH [ppm]</w:t>
            </w:r>
          </w:p>
        </w:tc>
        <w:tc>
          <w:tcPr>
            <w:tcW w:w="5040" w:type="dxa"/>
            <w:shd w:val="clear" w:color="auto" w:fill="auto"/>
            <w:vAlign w:val="bottom"/>
          </w:tcPr>
          <w:p w14:paraId="0406F6AC" w14:textId="77777777" w:rsidR="00206632" w:rsidRPr="007B3FC4" w:rsidRDefault="00032922" w:rsidP="00206632">
            <w:pPr>
              <w:rPr>
                <w:rFonts w:ascii="Arial" w:hAnsi="Arial"/>
                <w:color w:val="000000"/>
              </w:rPr>
            </w:pPr>
            <w:r w:rsidRPr="007B3FC4">
              <w:rPr>
                <w:noProof/>
                <w:color w:val="000000"/>
              </w:rPr>
              <w:t>1600 ppm (&gt;10% LEL)</w:t>
            </w:r>
          </w:p>
        </w:tc>
      </w:tr>
      <w:tr w:rsidR="00FC7DF8" w14:paraId="0406F6B1" w14:textId="77777777" w:rsidTr="00520B15">
        <w:trPr>
          <w:trHeight w:val="227"/>
        </w:trPr>
        <w:tc>
          <w:tcPr>
            <w:tcW w:w="2448" w:type="dxa"/>
            <w:shd w:val="clear" w:color="auto" w:fill="auto"/>
          </w:tcPr>
          <w:p w14:paraId="0406F6AE" w14:textId="77777777" w:rsidR="00206632" w:rsidRPr="0096144E" w:rsidRDefault="00032922" w:rsidP="00206632">
            <w:pPr>
              <w:pStyle w:val="FieldName-USTemplate"/>
              <w:rPr>
                <w:rFonts w:cs="Times New Roman"/>
                <w:szCs w:val="22"/>
              </w:rPr>
            </w:pPr>
            <w:r>
              <w:rPr>
                <w:rFonts w:cs="Times New Roman"/>
                <w:noProof/>
              </w:rPr>
              <w:t>Alberta</w:t>
            </w:r>
          </w:p>
        </w:tc>
        <w:tc>
          <w:tcPr>
            <w:tcW w:w="3510" w:type="dxa"/>
            <w:shd w:val="clear" w:color="auto" w:fill="auto"/>
          </w:tcPr>
          <w:p w14:paraId="0406F6AF" w14:textId="77777777" w:rsidR="00206632" w:rsidRPr="007B3FC4" w:rsidRDefault="00032922" w:rsidP="00206632">
            <w:pPr>
              <w:rPr>
                <w:rFonts w:cs="Times New Roman"/>
                <w:b/>
                <w:color w:val="000000"/>
                <w:szCs w:val="22"/>
              </w:rPr>
            </w:pPr>
            <w:r w:rsidRPr="007B3FC4">
              <w:rPr>
                <w:rFonts w:cs="Times New Roman"/>
                <w:noProof/>
                <w:szCs w:val="22"/>
              </w:rPr>
              <w:t>OEL TWA [ppm]</w:t>
            </w:r>
          </w:p>
        </w:tc>
        <w:tc>
          <w:tcPr>
            <w:tcW w:w="5040" w:type="dxa"/>
            <w:shd w:val="clear" w:color="auto" w:fill="auto"/>
          </w:tcPr>
          <w:p w14:paraId="0406F6B0" w14:textId="77777777" w:rsidR="00206632" w:rsidRPr="007B3FC4" w:rsidRDefault="00032922" w:rsidP="00206632">
            <w:pPr>
              <w:rPr>
                <w:rFonts w:cs="Times New Roman"/>
                <w:b/>
                <w:color w:val="000000"/>
                <w:szCs w:val="22"/>
              </w:rPr>
            </w:pPr>
            <w:r w:rsidRPr="007B3FC4">
              <w:rPr>
                <w:rFonts w:cs="Times New Roman"/>
                <w:noProof/>
                <w:szCs w:val="22"/>
              </w:rPr>
              <w:t>1000 ppm</w:t>
            </w:r>
          </w:p>
        </w:tc>
      </w:tr>
      <w:tr w:rsidR="00FC7DF8" w14:paraId="0406F6B5" w14:textId="77777777" w:rsidTr="00520B15">
        <w:trPr>
          <w:trHeight w:val="236"/>
        </w:trPr>
        <w:tc>
          <w:tcPr>
            <w:tcW w:w="2448" w:type="dxa"/>
            <w:shd w:val="clear" w:color="auto" w:fill="auto"/>
          </w:tcPr>
          <w:p w14:paraId="0406F6B2" w14:textId="77777777" w:rsidR="00206632" w:rsidRPr="0096144E" w:rsidRDefault="00032922" w:rsidP="00206632">
            <w:pPr>
              <w:pStyle w:val="FieldName-USTemplate"/>
              <w:rPr>
                <w:rFonts w:cs="Times New Roman"/>
                <w:szCs w:val="22"/>
              </w:rPr>
            </w:pPr>
            <w:r>
              <w:rPr>
                <w:rFonts w:cs="Times New Roman"/>
                <w:noProof/>
              </w:rPr>
              <w:lastRenderedPageBreak/>
              <w:t>British Columbia</w:t>
            </w:r>
          </w:p>
        </w:tc>
        <w:tc>
          <w:tcPr>
            <w:tcW w:w="3510" w:type="dxa"/>
            <w:shd w:val="clear" w:color="auto" w:fill="auto"/>
          </w:tcPr>
          <w:p w14:paraId="0406F6B3"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B4" w14:textId="77777777" w:rsidR="00206632" w:rsidRPr="007B3FC4" w:rsidRDefault="00032922" w:rsidP="00206632">
            <w:pPr>
              <w:rPr>
                <w:rFonts w:cs="Times New Roman"/>
                <w:szCs w:val="22"/>
              </w:rPr>
            </w:pPr>
            <w:r w:rsidRPr="007B3FC4">
              <w:rPr>
                <w:rFonts w:cs="Times New Roman"/>
                <w:noProof/>
                <w:szCs w:val="22"/>
              </w:rPr>
              <w:t>1000 ppm (Butane, all isomers)</w:t>
            </w:r>
          </w:p>
        </w:tc>
      </w:tr>
      <w:tr w:rsidR="00FC7DF8" w14:paraId="0406F6B9" w14:textId="77777777" w:rsidTr="00520B15">
        <w:trPr>
          <w:trHeight w:val="188"/>
        </w:trPr>
        <w:tc>
          <w:tcPr>
            <w:tcW w:w="2448" w:type="dxa"/>
            <w:shd w:val="clear" w:color="auto" w:fill="auto"/>
          </w:tcPr>
          <w:p w14:paraId="0406F6B6" w14:textId="77777777" w:rsidR="00206632" w:rsidRPr="0096144E" w:rsidRDefault="00032922" w:rsidP="00206632">
            <w:pPr>
              <w:pStyle w:val="FieldName-USTemplate"/>
              <w:rPr>
                <w:rFonts w:cs="Times New Roman"/>
                <w:szCs w:val="22"/>
              </w:rPr>
            </w:pPr>
            <w:r>
              <w:rPr>
                <w:rFonts w:cs="Times New Roman"/>
                <w:noProof/>
              </w:rPr>
              <w:t>Manitoba</w:t>
            </w:r>
          </w:p>
        </w:tc>
        <w:tc>
          <w:tcPr>
            <w:tcW w:w="3510" w:type="dxa"/>
            <w:shd w:val="clear" w:color="auto" w:fill="auto"/>
          </w:tcPr>
          <w:p w14:paraId="0406F6B7"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B8"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BD" w14:textId="77777777" w:rsidTr="00520B15">
        <w:trPr>
          <w:trHeight w:val="119"/>
        </w:trPr>
        <w:tc>
          <w:tcPr>
            <w:tcW w:w="2448" w:type="dxa"/>
            <w:shd w:val="clear" w:color="auto" w:fill="auto"/>
          </w:tcPr>
          <w:p w14:paraId="0406F6BA" w14:textId="77777777" w:rsidR="00206632" w:rsidRPr="0096144E" w:rsidRDefault="00032922" w:rsidP="00206632">
            <w:pPr>
              <w:pStyle w:val="FieldName-USTemplate"/>
              <w:rPr>
                <w:rFonts w:cs="Times New Roman"/>
                <w:szCs w:val="22"/>
              </w:rPr>
            </w:pPr>
            <w:r>
              <w:rPr>
                <w:rFonts w:cs="Times New Roman"/>
                <w:noProof/>
              </w:rPr>
              <w:t>New Brunswick</w:t>
            </w:r>
          </w:p>
        </w:tc>
        <w:tc>
          <w:tcPr>
            <w:tcW w:w="3510" w:type="dxa"/>
            <w:shd w:val="clear" w:color="auto" w:fill="auto"/>
          </w:tcPr>
          <w:p w14:paraId="0406F6BB" w14:textId="77777777" w:rsidR="00206632" w:rsidRPr="007B3FC4" w:rsidRDefault="00032922" w:rsidP="00206632">
            <w:pPr>
              <w:rPr>
                <w:rFonts w:cs="Times New Roman"/>
                <w:szCs w:val="22"/>
              </w:rPr>
            </w:pPr>
            <w:r w:rsidRPr="007B3FC4">
              <w:rPr>
                <w:rFonts w:cs="Times New Roman"/>
                <w:noProof/>
                <w:szCs w:val="22"/>
              </w:rPr>
              <w:t>OEL TWA</w:t>
            </w:r>
          </w:p>
        </w:tc>
        <w:tc>
          <w:tcPr>
            <w:tcW w:w="5040" w:type="dxa"/>
            <w:shd w:val="clear" w:color="auto" w:fill="auto"/>
          </w:tcPr>
          <w:p w14:paraId="0406F6BC" w14:textId="77777777" w:rsidR="00206632" w:rsidRPr="007B3FC4" w:rsidRDefault="00032922" w:rsidP="00206632">
            <w:pPr>
              <w:rPr>
                <w:rFonts w:cs="Times New Roman"/>
                <w:szCs w:val="22"/>
              </w:rPr>
            </w:pPr>
            <w:r w:rsidRPr="007B3FC4">
              <w:rPr>
                <w:rFonts w:cs="Times New Roman"/>
                <w:noProof/>
                <w:szCs w:val="22"/>
              </w:rPr>
              <w:t>1900 mg/m³</w:t>
            </w:r>
          </w:p>
        </w:tc>
      </w:tr>
      <w:tr w:rsidR="00FC7DF8" w14:paraId="0406F6C1" w14:textId="77777777" w:rsidTr="00520B15">
        <w:trPr>
          <w:trHeight w:val="128"/>
        </w:trPr>
        <w:tc>
          <w:tcPr>
            <w:tcW w:w="2448" w:type="dxa"/>
            <w:shd w:val="clear" w:color="auto" w:fill="auto"/>
          </w:tcPr>
          <w:p w14:paraId="0406F6BE" w14:textId="77777777" w:rsidR="00206632" w:rsidRPr="0096144E" w:rsidRDefault="00032922" w:rsidP="00206632">
            <w:pPr>
              <w:pStyle w:val="FieldName-USTemplate"/>
              <w:rPr>
                <w:rFonts w:cs="Times New Roman"/>
                <w:szCs w:val="22"/>
              </w:rPr>
            </w:pPr>
            <w:r>
              <w:rPr>
                <w:rFonts w:cs="Times New Roman"/>
                <w:noProof/>
              </w:rPr>
              <w:t>New Brunswick</w:t>
            </w:r>
          </w:p>
        </w:tc>
        <w:tc>
          <w:tcPr>
            <w:tcW w:w="3510" w:type="dxa"/>
            <w:shd w:val="clear" w:color="auto" w:fill="auto"/>
          </w:tcPr>
          <w:p w14:paraId="0406F6BF"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C0" w14:textId="77777777" w:rsidR="00206632" w:rsidRPr="007B3FC4" w:rsidRDefault="00032922" w:rsidP="00206632">
            <w:pPr>
              <w:rPr>
                <w:rFonts w:cs="Times New Roman"/>
                <w:szCs w:val="22"/>
              </w:rPr>
            </w:pPr>
            <w:r w:rsidRPr="007B3FC4">
              <w:rPr>
                <w:rFonts w:cs="Times New Roman"/>
                <w:noProof/>
                <w:szCs w:val="22"/>
              </w:rPr>
              <w:t>800 ppm</w:t>
            </w:r>
          </w:p>
        </w:tc>
      </w:tr>
      <w:tr w:rsidR="00FC7DF8" w14:paraId="0406F6C5" w14:textId="77777777" w:rsidTr="00520B15">
        <w:trPr>
          <w:trHeight w:val="56"/>
        </w:trPr>
        <w:tc>
          <w:tcPr>
            <w:tcW w:w="2448" w:type="dxa"/>
            <w:shd w:val="clear" w:color="auto" w:fill="auto"/>
          </w:tcPr>
          <w:p w14:paraId="0406F6C2" w14:textId="77777777" w:rsidR="00206632" w:rsidRPr="0096144E" w:rsidRDefault="00032922" w:rsidP="00206632">
            <w:pPr>
              <w:pStyle w:val="FieldName-USTemplate"/>
              <w:rPr>
                <w:rFonts w:cs="Times New Roman"/>
                <w:szCs w:val="22"/>
              </w:rPr>
            </w:pPr>
            <w:r>
              <w:rPr>
                <w:rFonts w:cs="Times New Roman"/>
                <w:noProof/>
              </w:rPr>
              <w:t>Newfoundland &amp; Labrador</w:t>
            </w:r>
          </w:p>
        </w:tc>
        <w:tc>
          <w:tcPr>
            <w:tcW w:w="3510" w:type="dxa"/>
            <w:shd w:val="clear" w:color="auto" w:fill="auto"/>
          </w:tcPr>
          <w:p w14:paraId="0406F6C3"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C4"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C9" w14:textId="77777777" w:rsidTr="00520B15">
        <w:trPr>
          <w:trHeight w:val="242"/>
        </w:trPr>
        <w:tc>
          <w:tcPr>
            <w:tcW w:w="2448" w:type="dxa"/>
            <w:shd w:val="clear" w:color="auto" w:fill="auto"/>
          </w:tcPr>
          <w:p w14:paraId="0406F6C6" w14:textId="77777777" w:rsidR="00206632" w:rsidRPr="0096144E" w:rsidRDefault="00032922" w:rsidP="00206632">
            <w:pPr>
              <w:pStyle w:val="FieldName-USTemplate"/>
              <w:rPr>
                <w:rFonts w:cs="Times New Roman"/>
                <w:szCs w:val="22"/>
              </w:rPr>
            </w:pPr>
            <w:r>
              <w:rPr>
                <w:rFonts w:cs="Times New Roman"/>
                <w:noProof/>
              </w:rPr>
              <w:t>Nova Scotia</w:t>
            </w:r>
          </w:p>
        </w:tc>
        <w:tc>
          <w:tcPr>
            <w:tcW w:w="3510" w:type="dxa"/>
            <w:shd w:val="clear" w:color="auto" w:fill="auto"/>
          </w:tcPr>
          <w:p w14:paraId="0406F6C7"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C8"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CD" w14:textId="77777777" w:rsidTr="00520B15">
        <w:trPr>
          <w:trHeight w:val="85"/>
        </w:trPr>
        <w:tc>
          <w:tcPr>
            <w:tcW w:w="2448" w:type="dxa"/>
            <w:shd w:val="clear" w:color="auto" w:fill="auto"/>
          </w:tcPr>
          <w:p w14:paraId="0406F6CA"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6CB"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CC" w14:textId="77777777" w:rsidR="00206632" w:rsidRPr="007B3FC4" w:rsidRDefault="00032922" w:rsidP="00206632">
            <w:pPr>
              <w:rPr>
                <w:rFonts w:cs="Times New Roman"/>
                <w:szCs w:val="22"/>
              </w:rPr>
            </w:pPr>
            <w:r w:rsidRPr="007B3FC4">
              <w:rPr>
                <w:rFonts w:cs="Times New Roman"/>
                <w:noProof/>
                <w:szCs w:val="22"/>
              </w:rPr>
              <w:t>1250 ppm (Butane, all isomers)</w:t>
            </w:r>
          </w:p>
        </w:tc>
      </w:tr>
      <w:tr w:rsidR="00FC7DF8" w14:paraId="0406F6D1" w14:textId="77777777" w:rsidTr="00520B15">
        <w:trPr>
          <w:trHeight w:val="143"/>
        </w:trPr>
        <w:tc>
          <w:tcPr>
            <w:tcW w:w="2448" w:type="dxa"/>
            <w:shd w:val="clear" w:color="auto" w:fill="auto"/>
          </w:tcPr>
          <w:p w14:paraId="0406F6CE"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6CF"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D0" w14:textId="77777777" w:rsidR="00206632" w:rsidRPr="007B3FC4" w:rsidRDefault="00032922" w:rsidP="00206632">
            <w:pPr>
              <w:rPr>
                <w:rFonts w:cs="Times New Roman"/>
                <w:szCs w:val="22"/>
              </w:rPr>
            </w:pPr>
            <w:r w:rsidRPr="007B3FC4">
              <w:rPr>
                <w:rFonts w:cs="Times New Roman"/>
                <w:noProof/>
                <w:szCs w:val="22"/>
              </w:rPr>
              <w:t>1000 ppm (Butane, all isomers)</w:t>
            </w:r>
          </w:p>
        </w:tc>
      </w:tr>
      <w:tr w:rsidR="00FC7DF8" w14:paraId="0406F6D5" w14:textId="77777777" w:rsidTr="00520B15">
        <w:trPr>
          <w:trHeight w:val="290"/>
        </w:trPr>
        <w:tc>
          <w:tcPr>
            <w:tcW w:w="2448" w:type="dxa"/>
            <w:shd w:val="clear" w:color="auto" w:fill="auto"/>
          </w:tcPr>
          <w:p w14:paraId="0406F6D2"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6D3"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D4" w14:textId="77777777" w:rsidR="00206632" w:rsidRPr="007B3FC4" w:rsidRDefault="00032922" w:rsidP="00206632">
            <w:pPr>
              <w:rPr>
                <w:rFonts w:cs="Times New Roman"/>
                <w:szCs w:val="22"/>
              </w:rPr>
            </w:pPr>
            <w:r w:rsidRPr="007B3FC4">
              <w:rPr>
                <w:rFonts w:cs="Times New Roman"/>
                <w:noProof/>
                <w:szCs w:val="22"/>
              </w:rPr>
              <w:t>1250 ppm (Butane, all isomers)</w:t>
            </w:r>
          </w:p>
        </w:tc>
      </w:tr>
      <w:tr w:rsidR="00FC7DF8" w14:paraId="0406F6D9" w14:textId="77777777" w:rsidTr="00520B15">
        <w:trPr>
          <w:trHeight w:val="209"/>
        </w:trPr>
        <w:tc>
          <w:tcPr>
            <w:tcW w:w="2448" w:type="dxa"/>
            <w:shd w:val="clear" w:color="auto" w:fill="auto"/>
          </w:tcPr>
          <w:p w14:paraId="0406F6D6"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6D7"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D8" w14:textId="77777777" w:rsidR="00206632" w:rsidRPr="007B3FC4" w:rsidRDefault="00032922" w:rsidP="00206632">
            <w:pPr>
              <w:rPr>
                <w:rFonts w:cs="Times New Roman"/>
                <w:szCs w:val="22"/>
              </w:rPr>
            </w:pPr>
            <w:r w:rsidRPr="007B3FC4">
              <w:rPr>
                <w:rFonts w:cs="Times New Roman"/>
                <w:noProof/>
                <w:szCs w:val="22"/>
              </w:rPr>
              <w:t>1000 ppm (Butane, all isomers)</w:t>
            </w:r>
          </w:p>
        </w:tc>
      </w:tr>
      <w:tr w:rsidR="00FC7DF8" w14:paraId="0406F6DD" w14:textId="77777777" w:rsidTr="00520B15">
        <w:trPr>
          <w:trHeight w:val="170"/>
        </w:trPr>
        <w:tc>
          <w:tcPr>
            <w:tcW w:w="2448" w:type="dxa"/>
            <w:shd w:val="clear" w:color="auto" w:fill="auto"/>
          </w:tcPr>
          <w:p w14:paraId="0406F6DA" w14:textId="77777777" w:rsidR="00206632" w:rsidRPr="009E5066" w:rsidRDefault="00032922" w:rsidP="00206632">
            <w:pPr>
              <w:pStyle w:val="FieldName-USTemplate"/>
              <w:rPr>
                <w:rFonts w:cs="Times New Roman"/>
                <w:szCs w:val="22"/>
              </w:rPr>
            </w:pPr>
            <w:r>
              <w:rPr>
                <w:rFonts w:cs="Times New Roman"/>
                <w:noProof/>
              </w:rPr>
              <w:t>Ontario</w:t>
            </w:r>
          </w:p>
        </w:tc>
        <w:tc>
          <w:tcPr>
            <w:tcW w:w="3510" w:type="dxa"/>
            <w:shd w:val="clear" w:color="auto" w:fill="auto"/>
          </w:tcPr>
          <w:p w14:paraId="0406F6DB"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DC" w14:textId="77777777" w:rsidR="00206632" w:rsidRPr="007B3FC4" w:rsidRDefault="00032922" w:rsidP="00206632">
            <w:pPr>
              <w:rPr>
                <w:rFonts w:cs="Times New Roman"/>
                <w:szCs w:val="22"/>
              </w:rPr>
            </w:pPr>
            <w:r w:rsidRPr="007B3FC4">
              <w:rPr>
                <w:rFonts w:cs="Times New Roman"/>
                <w:noProof/>
                <w:szCs w:val="22"/>
              </w:rPr>
              <w:t>1000 ppm (explosion hazard (Butane, all isomers)</w:t>
            </w:r>
          </w:p>
        </w:tc>
      </w:tr>
      <w:tr w:rsidR="00FC7DF8" w14:paraId="0406F6E1" w14:textId="77777777" w:rsidTr="00520B15">
        <w:trPr>
          <w:trHeight w:val="110"/>
        </w:trPr>
        <w:tc>
          <w:tcPr>
            <w:tcW w:w="2448" w:type="dxa"/>
            <w:shd w:val="clear" w:color="auto" w:fill="auto"/>
          </w:tcPr>
          <w:p w14:paraId="0406F6DE" w14:textId="77777777" w:rsidR="00206632" w:rsidRPr="009E5066" w:rsidRDefault="00032922" w:rsidP="00206632">
            <w:pPr>
              <w:pStyle w:val="FieldName-USTemplate"/>
              <w:rPr>
                <w:rFonts w:cs="Times New Roman"/>
                <w:szCs w:val="22"/>
              </w:rPr>
            </w:pPr>
            <w:r>
              <w:rPr>
                <w:rFonts w:cs="Times New Roman"/>
                <w:noProof/>
              </w:rPr>
              <w:t>Prince Edward Island</w:t>
            </w:r>
          </w:p>
        </w:tc>
        <w:tc>
          <w:tcPr>
            <w:tcW w:w="3510" w:type="dxa"/>
            <w:shd w:val="clear" w:color="auto" w:fill="auto"/>
          </w:tcPr>
          <w:p w14:paraId="0406F6DF"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E0" w14:textId="77777777" w:rsidR="00206632" w:rsidRPr="007B3FC4" w:rsidRDefault="00032922" w:rsidP="00206632">
            <w:pPr>
              <w:rPr>
                <w:rFonts w:cs="Times New Roman"/>
                <w:szCs w:val="22"/>
              </w:rPr>
            </w:pPr>
            <w:r w:rsidRPr="007B3FC4">
              <w:rPr>
                <w:rFonts w:cs="Times New Roman"/>
                <w:noProof/>
                <w:szCs w:val="22"/>
              </w:rPr>
              <w:t>1000 ppm (explosion hazard (Butane, isomers)</w:t>
            </w:r>
          </w:p>
        </w:tc>
      </w:tr>
      <w:tr w:rsidR="00FC7DF8" w14:paraId="0406F6E5" w14:textId="77777777" w:rsidTr="00520B15">
        <w:trPr>
          <w:trHeight w:val="56"/>
        </w:trPr>
        <w:tc>
          <w:tcPr>
            <w:tcW w:w="2448" w:type="dxa"/>
            <w:shd w:val="clear" w:color="auto" w:fill="auto"/>
          </w:tcPr>
          <w:p w14:paraId="0406F6E2" w14:textId="77777777" w:rsidR="00206632" w:rsidRPr="009E5066" w:rsidRDefault="00032922" w:rsidP="00206632">
            <w:pPr>
              <w:pStyle w:val="FieldName-USTemplate"/>
              <w:rPr>
                <w:rFonts w:cs="Times New Roman"/>
                <w:szCs w:val="22"/>
              </w:rPr>
            </w:pPr>
            <w:r>
              <w:rPr>
                <w:rFonts w:cs="Times New Roman"/>
                <w:noProof/>
              </w:rPr>
              <w:t>Québec</w:t>
            </w:r>
          </w:p>
        </w:tc>
        <w:tc>
          <w:tcPr>
            <w:tcW w:w="3510" w:type="dxa"/>
            <w:shd w:val="clear" w:color="auto" w:fill="auto"/>
          </w:tcPr>
          <w:p w14:paraId="0406F6E3" w14:textId="77777777" w:rsidR="00206632" w:rsidRPr="007B3FC4" w:rsidRDefault="00032922" w:rsidP="00206632">
            <w:pPr>
              <w:rPr>
                <w:rFonts w:cs="Times New Roman"/>
                <w:szCs w:val="22"/>
              </w:rPr>
            </w:pPr>
            <w:r w:rsidRPr="007B3FC4">
              <w:rPr>
                <w:rFonts w:cs="Times New Roman"/>
                <w:noProof/>
                <w:szCs w:val="22"/>
              </w:rPr>
              <w:t>VEMP (OEL TWA)</w:t>
            </w:r>
          </w:p>
        </w:tc>
        <w:tc>
          <w:tcPr>
            <w:tcW w:w="5040" w:type="dxa"/>
            <w:shd w:val="clear" w:color="auto" w:fill="auto"/>
          </w:tcPr>
          <w:p w14:paraId="0406F6E4" w14:textId="77777777" w:rsidR="00206632" w:rsidRPr="007B3FC4" w:rsidRDefault="00032922" w:rsidP="00206632">
            <w:pPr>
              <w:rPr>
                <w:rFonts w:cs="Times New Roman"/>
                <w:szCs w:val="22"/>
              </w:rPr>
            </w:pPr>
            <w:r w:rsidRPr="007B3FC4">
              <w:rPr>
                <w:rFonts w:cs="Times New Roman"/>
                <w:noProof/>
                <w:szCs w:val="22"/>
              </w:rPr>
              <w:t>1900 mg/m³</w:t>
            </w:r>
          </w:p>
        </w:tc>
      </w:tr>
      <w:tr w:rsidR="00FC7DF8" w14:paraId="0406F6E9" w14:textId="77777777" w:rsidTr="00520B15">
        <w:trPr>
          <w:trHeight w:val="263"/>
        </w:trPr>
        <w:tc>
          <w:tcPr>
            <w:tcW w:w="2448" w:type="dxa"/>
            <w:shd w:val="clear" w:color="auto" w:fill="auto"/>
          </w:tcPr>
          <w:p w14:paraId="0406F6E6" w14:textId="77777777" w:rsidR="00206632" w:rsidRPr="009E5066" w:rsidRDefault="00032922" w:rsidP="00206632">
            <w:pPr>
              <w:pStyle w:val="FieldName-USTemplate"/>
              <w:rPr>
                <w:rFonts w:cs="Times New Roman"/>
                <w:szCs w:val="22"/>
              </w:rPr>
            </w:pPr>
            <w:r>
              <w:rPr>
                <w:rFonts w:cs="Times New Roman"/>
                <w:noProof/>
              </w:rPr>
              <w:t>Québec</w:t>
            </w:r>
          </w:p>
        </w:tc>
        <w:tc>
          <w:tcPr>
            <w:tcW w:w="3510" w:type="dxa"/>
            <w:shd w:val="clear" w:color="auto" w:fill="auto"/>
          </w:tcPr>
          <w:p w14:paraId="0406F6E7" w14:textId="77777777" w:rsidR="00206632" w:rsidRPr="007B3FC4" w:rsidRDefault="00032922" w:rsidP="00206632">
            <w:pPr>
              <w:rPr>
                <w:rFonts w:cs="Times New Roman"/>
                <w:szCs w:val="22"/>
              </w:rPr>
            </w:pPr>
            <w:r w:rsidRPr="007B3FC4">
              <w:rPr>
                <w:rFonts w:cs="Times New Roman"/>
                <w:noProof/>
                <w:szCs w:val="22"/>
              </w:rPr>
              <w:t>VEMP (OEL TWA) [ppm]</w:t>
            </w:r>
          </w:p>
        </w:tc>
        <w:tc>
          <w:tcPr>
            <w:tcW w:w="5040" w:type="dxa"/>
            <w:shd w:val="clear" w:color="auto" w:fill="auto"/>
          </w:tcPr>
          <w:p w14:paraId="0406F6E8" w14:textId="77777777" w:rsidR="00206632" w:rsidRPr="007B3FC4" w:rsidRDefault="00032922" w:rsidP="00206632">
            <w:pPr>
              <w:rPr>
                <w:rFonts w:cs="Times New Roman"/>
                <w:szCs w:val="22"/>
              </w:rPr>
            </w:pPr>
            <w:r w:rsidRPr="007B3FC4">
              <w:rPr>
                <w:rFonts w:cs="Times New Roman"/>
                <w:noProof/>
                <w:szCs w:val="22"/>
              </w:rPr>
              <w:t>800 ppm</w:t>
            </w:r>
          </w:p>
        </w:tc>
      </w:tr>
      <w:tr w:rsidR="00FC7DF8" w14:paraId="0406F6ED" w14:textId="77777777" w:rsidTr="00520B15">
        <w:trPr>
          <w:trHeight w:val="98"/>
        </w:trPr>
        <w:tc>
          <w:tcPr>
            <w:tcW w:w="2448" w:type="dxa"/>
            <w:shd w:val="clear" w:color="auto" w:fill="auto"/>
          </w:tcPr>
          <w:p w14:paraId="0406F6EA"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6EB"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EC" w14:textId="77777777" w:rsidR="00206632" w:rsidRPr="007B3FC4" w:rsidRDefault="00032922" w:rsidP="00206632">
            <w:pPr>
              <w:rPr>
                <w:rFonts w:cs="Times New Roman"/>
                <w:szCs w:val="22"/>
              </w:rPr>
            </w:pPr>
            <w:r w:rsidRPr="007B3FC4">
              <w:rPr>
                <w:rFonts w:cs="Times New Roman"/>
                <w:noProof/>
                <w:szCs w:val="22"/>
              </w:rPr>
              <w:t>1250 ppm (Butane, all isomers)</w:t>
            </w:r>
          </w:p>
        </w:tc>
      </w:tr>
      <w:tr w:rsidR="00FC7DF8" w14:paraId="0406F6F1" w14:textId="77777777" w:rsidTr="00520B15">
        <w:trPr>
          <w:trHeight w:val="74"/>
        </w:trPr>
        <w:tc>
          <w:tcPr>
            <w:tcW w:w="2448" w:type="dxa"/>
            <w:shd w:val="clear" w:color="auto" w:fill="auto"/>
          </w:tcPr>
          <w:p w14:paraId="0406F6EE"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6EF"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6F0" w14:textId="77777777" w:rsidR="00206632" w:rsidRPr="007B3FC4" w:rsidRDefault="00032922" w:rsidP="00206632">
            <w:pPr>
              <w:rPr>
                <w:rFonts w:cs="Times New Roman"/>
                <w:szCs w:val="22"/>
              </w:rPr>
            </w:pPr>
            <w:r w:rsidRPr="007B3FC4">
              <w:rPr>
                <w:rFonts w:cs="Times New Roman"/>
                <w:noProof/>
                <w:szCs w:val="22"/>
              </w:rPr>
              <w:t>1000 ppm (Butane, all isomers)</w:t>
            </w:r>
          </w:p>
        </w:tc>
      </w:tr>
      <w:tr w:rsidR="00FC7DF8" w14:paraId="0406F6F5" w14:textId="77777777" w:rsidTr="00520B15">
        <w:trPr>
          <w:trHeight w:val="85"/>
        </w:trPr>
        <w:tc>
          <w:tcPr>
            <w:tcW w:w="2448" w:type="dxa"/>
            <w:shd w:val="clear" w:color="auto" w:fill="auto"/>
          </w:tcPr>
          <w:p w14:paraId="0406F6F2" w14:textId="77777777" w:rsidR="00206632" w:rsidRPr="009E5066" w:rsidRDefault="00032922" w:rsidP="00206632">
            <w:pPr>
              <w:pStyle w:val="FieldName-USTemplate"/>
              <w:rPr>
                <w:rFonts w:cs="Times New Roman"/>
                <w:szCs w:val="22"/>
              </w:rPr>
            </w:pPr>
            <w:r>
              <w:rPr>
                <w:rFonts w:cs="Times New Roman"/>
                <w:noProof/>
              </w:rPr>
              <w:t>Yukon</w:t>
            </w:r>
          </w:p>
        </w:tc>
        <w:tc>
          <w:tcPr>
            <w:tcW w:w="3510" w:type="dxa"/>
            <w:shd w:val="clear" w:color="auto" w:fill="auto"/>
          </w:tcPr>
          <w:p w14:paraId="0406F6F3" w14:textId="77777777" w:rsidR="00206632" w:rsidRPr="007B3FC4" w:rsidRDefault="00032922" w:rsidP="00206632">
            <w:pPr>
              <w:rPr>
                <w:rFonts w:cs="Times New Roman"/>
                <w:szCs w:val="22"/>
              </w:rPr>
            </w:pPr>
            <w:r w:rsidRPr="007B3FC4">
              <w:rPr>
                <w:rFonts w:cs="Times New Roman"/>
                <w:noProof/>
                <w:szCs w:val="22"/>
              </w:rPr>
              <w:t>OEL STEL</w:t>
            </w:r>
          </w:p>
        </w:tc>
        <w:tc>
          <w:tcPr>
            <w:tcW w:w="5040" w:type="dxa"/>
            <w:shd w:val="clear" w:color="auto" w:fill="auto"/>
          </w:tcPr>
          <w:p w14:paraId="0406F6F4" w14:textId="77777777" w:rsidR="00206632" w:rsidRPr="007B3FC4" w:rsidRDefault="00032922" w:rsidP="00206632">
            <w:pPr>
              <w:rPr>
                <w:rFonts w:cs="Times New Roman"/>
                <w:szCs w:val="22"/>
              </w:rPr>
            </w:pPr>
            <w:r w:rsidRPr="007B3FC4">
              <w:rPr>
                <w:rFonts w:cs="Times New Roman"/>
                <w:noProof/>
                <w:szCs w:val="22"/>
              </w:rPr>
              <w:t>1600 mg/m³</w:t>
            </w:r>
          </w:p>
        </w:tc>
      </w:tr>
      <w:tr w:rsidR="00FC7DF8" w14:paraId="0406F6F9" w14:textId="77777777" w:rsidTr="00520B15">
        <w:trPr>
          <w:trHeight w:val="85"/>
        </w:trPr>
        <w:tc>
          <w:tcPr>
            <w:tcW w:w="2448" w:type="dxa"/>
            <w:shd w:val="clear" w:color="auto" w:fill="auto"/>
          </w:tcPr>
          <w:p w14:paraId="0406F6F6" w14:textId="77777777" w:rsidR="00206632" w:rsidRPr="009E5066" w:rsidRDefault="00032922" w:rsidP="00206632">
            <w:pPr>
              <w:pStyle w:val="FieldName-USTemplate"/>
              <w:rPr>
                <w:rFonts w:cs="Times New Roman"/>
                <w:szCs w:val="22"/>
              </w:rPr>
            </w:pPr>
            <w:r>
              <w:rPr>
                <w:rFonts w:cs="Times New Roman"/>
                <w:noProof/>
              </w:rPr>
              <w:t>Yukon</w:t>
            </w:r>
          </w:p>
        </w:tc>
        <w:tc>
          <w:tcPr>
            <w:tcW w:w="3510" w:type="dxa"/>
            <w:shd w:val="clear" w:color="auto" w:fill="auto"/>
          </w:tcPr>
          <w:p w14:paraId="0406F6F7"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6F8" w14:textId="77777777" w:rsidR="00206632" w:rsidRPr="007B3FC4" w:rsidRDefault="00032922" w:rsidP="00206632">
            <w:pPr>
              <w:rPr>
                <w:rFonts w:cs="Times New Roman"/>
                <w:szCs w:val="22"/>
              </w:rPr>
            </w:pPr>
            <w:r w:rsidRPr="007B3FC4">
              <w:rPr>
                <w:rFonts w:cs="Times New Roman"/>
                <w:noProof/>
                <w:szCs w:val="22"/>
              </w:rPr>
              <w:t>750 ppm</w:t>
            </w:r>
          </w:p>
        </w:tc>
      </w:tr>
      <w:tr w:rsidR="00FC7DF8" w14:paraId="0406F6FD" w14:textId="77777777" w:rsidTr="00520B15">
        <w:trPr>
          <w:trHeight w:val="134"/>
        </w:trPr>
        <w:tc>
          <w:tcPr>
            <w:tcW w:w="2448" w:type="dxa"/>
            <w:shd w:val="clear" w:color="auto" w:fill="auto"/>
          </w:tcPr>
          <w:p w14:paraId="0406F6FA" w14:textId="77777777" w:rsidR="00206632" w:rsidRPr="009E5066" w:rsidRDefault="00032922" w:rsidP="00206632">
            <w:pPr>
              <w:pStyle w:val="FieldName-USTemplate"/>
              <w:rPr>
                <w:rFonts w:cs="Times New Roman"/>
                <w:szCs w:val="22"/>
              </w:rPr>
            </w:pPr>
            <w:r>
              <w:rPr>
                <w:rFonts w:cs="Times New Roman"/>
                <w:noProof/>
              </w:rPr>
              <w:t>Yukon</w:t>
            </w:r>
          </w:p>
        </w:tc>
        <w:tc>
          <w:tcPr>
            <w:tcW w:w="3510" w:type="dxa"/>
            <w:shd w:val="clear" w:color="auto" w:fill="auto"/>
          </w:tcPr>
          <w:p w14:paraId="0406F6FB" w14:textId="77777777" w:rsidR="00206632" w:rsidRPr="007B3FC4" w:rsidRDefault="00032922" w:rsidP="00206632">
            <w:pPr>
              <w:rPr>
                <w:rFonts w:cs="Times New Roman"/>
                <w:szCs w:val="22"/>
              </w:rPr>
            </w:pPr>
            <w:r w:rsidRPr="007B3FC4">
              <w:rPr>
                <w:rFonts w:cs="Times New Roman"/>
                <w:noProof/>
                <w:szCs w:val="22"/>
              </w:rPr>
              <w:t>OEL TWA</w:t>
            </w:r>
          </w:p>
        </w:tc>
        <w:tc>
          <w:tcPr>
            <w:tcW w:w="5040" w:type="dxa"/>
            <w:shd w:val="clear" w:color="auto" w:fill="auto"/>
          </w:tcPr>
          <w:p w14:paraId="0406F6FC" w14:textId="77777777" w:rsidR="00206632" w:rsidRPr="007B3FC4" w:rsidRDefault="00032922" w:rsidP="00206632">
            <w:pPr>
              <w:rPr>
                <w:rFonts w:cs="Times New Roman"/>
                <w:szCs w:val="22"/>
              </w:rPr>
            </w:pPr>
            <w:r w:rsidRPr="007B3FC4">
              <w:rPr>
                <w:rFonts w:cs="Times New Roman"/>
                <w:noProof/>
                <w:szCs w:val="22"/>
              </w:rPr>
              <w:t>1400 mg/m³</w:t>
            </w:r>
          </w:p>
        </w:tc>
      </w:tr>
      <w:tr w:rsidR="00FC7DF8" w14:paraId="0406F701" w14:textId="77777777" w:rsidTr="00520B15">
        <w:trPr>
          <w:trHeight w:val="85"/>
        </w:trPr>
        <w:tc>
          <w:tcPr>
            <w:tcW w:w="2448" w:type="dxa"/>
            <w:shd w:val="clear" w:color="auto" w:fill="auto"/>
          </w:tcPr>
          <w:p w14:paraId="0406F6FE" w14:textId="77777777" w:rsidR="00206632" w:rsidRPr="009E5066" w:rsidRDefault="00032922" w:rsidP="00206632">
            <w:pPr>
              <w:pStyle w:val="FieldName-USTemplate"/>
              <w:rPr>
                <w:rFonts w:cs="Times New Roman"/>
                <w:szCs w:val="22"/>
              </w:rPr>
            </w:pPr>
            <w:r>
              <w:rPr>
                <w:rFonts w:cs="Times New Roman"/>
                <w:noProof/>
              </w:rPr>
              <w:t>Yukon</w:t>
            </w:r>
          </w:p>
        </w:tc>
        <w:tc>
          <w:tcPr>
            <w:tcW w:w="3510" w:type="dxa"/>
            <w:shd w:val="clear" w:color="auto" w:fill="auto"/>
          </w:tcPr>
          <w:p w14:paraId="0406F6FF"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700" w14:textId="77777777" w:rsidR="00206632" w:rsidRPr="007B3FC4" w:rsidRDefault="00032922" w:rsidP="00206632">
            <w:pPr>
              <w:rPr>
                <w:rFonts w:cs="Times New Roman"/>
                <w:szCs w:val="22"/>
              </w:rPr>
            </w:pPr>
            <w:r w:rsidRPr="007B3FC4">
              <w:rPr>
                <w:rFonts w:cs="Times New Roman"/>
                <w:noProof/>
                <w:szCs w:val="22"/>
              </w:rPr>
              <w:t>600 ppm</w:t>
            </w:r>
          </w:p>
        </w:tc>
      </w:tr>
    </w:tbl>
    <w:p w14:paraId="0406F702" w14:textId="77777777" w:rsidR="00520B15" w:rsidRPr="004F7F65" w:rsidRDefault="00520B15" w:rsidP="00520B15">
      <w:pPr>
        <w:pStyle w:val="SpacingBeforeSubheading"/>
        <w:rPr>
          <w:szCs w:val="2"/>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3510"/>
        <w:gridCol w:w="5040"/>
      </w:tblGrid>
      <w:tr w:rsidR="00FC7DF8" w14:paraId="0406F704" w14:textId="77777777" w:rsidTr="00520B15">
        <w:trPr>
          <w:trHeight w:val="215"/>
        </w:trPr>
        <w:tc>
          <w:tcPr>
            <w:tcW w:w="10998" w:type="dxa"/>
            <w:gridSpan w:val="3"/>
            <w:shd w:val="clear" w:color="auto" w:fill="auto"/>
          </w:tcPr>
          <w:p w14:paraId="0406F703" w14:textId="130B879C" w:rsidR="00520B15" w:rsidRPr="007B3FC4" w:rsidRDefault="00032922" w:rsidP="00520B15">
            <w:pPr>
              <w:pStyle w:val="FieldName-USTemplate"/>
            </w:pPr>
            <w:r w:rsidRPr="007B3FC4">
              <w:rPr>
                <w:noProof/>
              </w:rPr>
              <w:t xml:space="preserve">Aliphatic hydrocarbon gases: Alkanes (C1-4) </w:t>
            </w:r>
          </w:p>
        </w:tc>
      </w:tr>
      <w:tr w:rsidR="00FC7DF8" w14:paraId="0406F708" w14:textId="77777777" w:rsidTr="00520B15">
        <w:trPr>
          <w:trHeight w:val="85"/>
        </w:trPr>
        <w:tc>
          <w:tcPr>
            <w:tcW w:w="2448" w:type="dxa"/>
            <w:shd w:val="clear" w:color="auto" w:fill="auto"/>
          </w:tcPr>
          <w:p w14:paraId="0406F705"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706"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707" w14:textId="77777777" w:rsidR="00206632" w:rsidRPr="007B3FC4" w:rsidRDefault="00032922" w:rsidP="00206632">
            <w:pPr>
              <w:rPr>
                <w:rFonts w:cs="Times New Roman"/>
                <w:szCs w:val="22"/>
              </w:rPr>
            </w:pPr>
            <w:r w:rsidRPr="007B3FC4">
              <w:rPr>
                <w:rFonts w:cs="Times New Roman"/>
                <w:noProof/>
                <w:szCs w:val="22"/>
              </w:rPr>
              <w:t>1250 ppm</w:t>
            </w:r>
          </w:p>
        </w:tc>
      </w:tr>
      <w:tr w:rsidR="00FC7DF8" w14:paraId="0406F70C" w14:textId="77777777" w:rsidTr="00520B15">
        <w:trPr>
          <w:trHeight w:val="143"/>
        </w:trPr>
        <w:tc>
          <w:tcPr>
            <w:tcW w:w="2448" w:type="dxa"/>
            <w:shd w:val="clear" w:color="auto" w:fill="auto"/>
          </w:tcPr>
          <w:p w14:paraId="0406F709" w14:textId="77777777" w:rsidR="00206632" w:rsidRPr="0096144E" w:rsidRDefault="00032922" w:rsidP="00206632">
            <w:pPr>
              <w:pStyle w:val="FieldName-USTemplate"/>
              <w:rPr>
                <w:rFonts w:cs="Times New Roman"/>
                <w:szCs w:val="22"/>
              </w:rPr>
            </w:pPr>
            <w:r>
              <w:rPr>
                <w:rFonts w:cs="Times New Roman"/>
                <w:noProof/>
              </w:rPr>
              <w:t>Nunavut</w:t>
            </w:r>
          </w:p>
        </w:tc>
        <w:tc>
          <w:tcPr>
            <w:tcW w:w="3510" w:type="dxa"/>
            <w:shd w:val="clear" w:color="auto" w:fill="auto"/>
          </w:tcPr>
          <w:p w14:paraId="0406F70A"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70B" w14:textId="77777777" w:rsidR="00206632" w:rsidRPr="007B3FC4" w:rsidRDefault="00032922" w:rsidP="00206632">
            <w:pPr>
              <w:rPr>
                <w:rFonts w:cs="Times New Roman"/>
                <w:szCs w:val="22"/>
              </w:rPr>
            </w:pPr>
            <w:r w:rsidRPr="007B3FC4">
              <w:rPr>
                <w:rFonts w:cs="Times New Roman"/>
                <w:noProof/>
                <w:szCs w:val="22"/>
              </w:rPr>
              <w:t>1000 ppm</w:t>
            </w:r>
          </w:p>
        </w:tc>
      </w:tr>
      <w:tr w:rsidR="00FC7DF8" w14:paraId="0406F710" w14:textId="77777777" w:rsidTr="00520B15">
        <w:trPr>
          <w:trHeight w:val="290"/>
        </w:trPr>
        <w:tc>
          <w:tcPr>
            <w:tcW w:w="2448" w:type="dxa"/>
            <w:shd w:val="clear" w:color="auto" w:fill="auto"/>
          </w:tcPr>
          <w:p w14:paraId="0406F70D"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70E"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70F" w14:textId="77777777" w:rsidR="00206632" w:rsidRPr="007B3FC4" w:rsidRDefault="00032922" w:rsidP="00206632">
            <w:pPr>
              <w:rPr>
                <w:rFonts w:cs="Times New Roman"/>
                <w:szCs w:val="22"/>
              </w:rPr>
            </w:pPr>
            <w:r w:rsidRPr="007B3FC4">
              <w:rPr>
                <w:rFonts w:cs="Times New Roman"/>
                <w:noProof/>
                <w:szCs w:val="22"/>
              </w:rPr>
              <w:t>1250 ppm</w:t>
            </w:r>
          </w:p>
        </w:tc>
      </w:tr>
      <w:tr w:rsidR="00FC7DF8" w14:paraId="0406F714" w14:textId="77777777" w:rsidTr="00520B15">
        <w:trPr>
          <w:trHeight w:val="209"/>
        </w:trPr>
        <w:tc>
          <w:tcPr>
            <w:tcW w:w="2448" w:type="dxa"/>
            <w:shd w:val="clear" w:color="auto" w:fill="auto"/>
          </w:tcPr>
          <w:p w14:paraId="0406F711" w14:textId="77777777" w:rsidR="00206632" w:rsidRPr="009C6FE2" w:rsidRDefault="00032922" w:rsidP="00206632">
            <w:pPr>
              <w:pStyle w:val="FieldName-USTemplate"/>
              <w:rPr>
                <w:rFonts w:cs="Times New Roman"/>
                <w:szCs w:val="22"/>
                <w:lang w:val="pl-PL"/>
              </w:rPr>
            </w:pPr>
            <w:r w:rsidRPr="009C6FE2">
              <w:rPr>
                <w:rFonts w:cs="Times New Roman"/>
                <w:noProof/>
                <w:lang w:val="pl-PL"/>
              </w:rPr>
              <w:t>Northwest Territories</w:t>
            </w:r>
          </w:p>
        </w:tc>
        <w:tc>
          <w:tcPr>
            <w:tcW w:w="3510" w:type="dxa"/>
            <w:shd w:val="clear" w:color="auto" w:fill="auto"/>
          </w:tcPr>
          <w:p w14:paraId="0406F712"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713" w14:textId="77777777" w:rsidR="00206632" w:rsidRPr="007B3FC4" w:rsidRDefault="00032922" w:rsidP="00206632">
            <w:pPr>
              <w:rPr>
                <w:rFonts w:cs="Times New Roman"/>
                <w:szCs w:val="22"/>
              </w:rPr>
            </w:pPr>
            <w:r w:rsidRPr="007B3FC4">
              <w:rPr>
                <w:rFonts w:cs="Times New Roman"/>
                <w:noProof/>
                <w:szCs w:val="22"/>
              </w:rPr>
              <w:t>1000 ppm</w:t>
            </w:r>
          </w:p>
        </w:tc>
      </w:tr>
      <w:tr w:rsidR="00FC7DF8" w14:paraId="0406F718" w14:textId="77777777" w:rsidTr="00520B15">
        <w:trPr>
          <w:trHeight w:val="98"/>
        </w:trPr>
        <w:tc>
          <w:tcPr>
            <w:tcW w:w="2448" w:type="dxa"/>
            <w:shd w:val="clear" w:color="auto" w:fill="auto"/>
          </w:tcPr>
          <w:p w14:paraId="0406F715"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716" w14:textId="77777777" w:rsidR="00206632" w:rsidRPr="007B3FC4" w:rsidRDefault="00032922" w:rsidP="00206632">
            <w:pPr>
              <w:rPr>
                <w:rFonts w:cs="Times New Roman"/>
                <w:szCs w:val="22"/>
              </w:rPr>
            </w:pPr>
            <w:r w:rsidRPr="007B3FC4">
              <w:rPr>
                <w:rFonts w:cs="Times New Roman"/>
                <w:noProof/>
                <w:szCs w:val="22"/>
              </w:rPr>
              <w:t>OEL STEL [ppm]</w:t>
            </w:r>
          </w:p>
        </w:tc>
        <w:tc>
          <w:tcPr>
            <w:tcW w:w="5040" w:type="dxa"/>
            <w:shd w:val="clear" w:color="auto" w:fill="auto"/>
          </w:tcPr>
          <w:p w14:paraId="0406F717" w14:textId="77777777" w:rsidR="00206632" w:rsidRPr="007B3FC4" w:rsidRDefault="00032922" w:rsidP="00206632">
            <w:pPr>
              <w:rPr>
                <w:rFonts w:cs="Times New Roman"/>
                <w:szCs w:val="22"/>
              </w:rPr>
            </w:pPr>
            <w:r w:rsidRPr="007B3FC4">
              <w:rPr>
                <w:rFonts w:cs="Times New Roman"/>
                <w:noProof/>
                <w:szCs w:val="22"/>
              </w:rPr>
              <w:t>1250 ppm</w:t>
            </w:r>
          </w:p>
        </w:tc>
      </w:tr>
      <w:tr w:rsidR="00FC7DF8" w14:paraId="0406F71C" w14:textId="77777777" w:rsidTr="00520B15">
        <w:trPr>
          <w:trHeight w:val="74"/>
        </w:trPr>
        <w:tc>
          <w:tcPr>
            <w:tcW w:w="2448" w:type="dxa"/>
            <w:shd w:val="clear" w:color="auto" w:fill="auto"/>
          </w:tcPr>
          <w:p w14:paraId="0406F719" w14:textId="77777777" w:rsidR="00206632" w:rsidRPr="009E5066" w:rsidRDefault="00032922" w:rsidP="00206632">
            <w:pPr>
              <w:pStyle w:val="FieldName-USTemplate"/>
              <w:rPr>
                <w:rFonts w:cs="Times New Roman"/>
                <w:szCs w:val="22"/>
              </w:rPr>
            </w:pPr>
            <w:r>
              <w:rPr>
                <w:rFonts w:cs="Times New Roman"/>
                <w:noProof/>
              </w:rPr>
              <w:t>Saskatchewan</w:t>
            </w:r>
          </w:p>
        </w:tc>
        <w:tc>
          <w:tcPr>
            <w:tcW w:w="3510" w:type="dxa"/>
            <w:shd w:val="clear" w:color="auto" w:fill="auto"/>
          </w:tcPr>
          <w:p w14:paraId="0406F71A" w14:textId="77777777" w:rsidR="00206632" w:rsidRPr="007B3FC4" w:rsidRDefault="00032922" w:rsidP="00206632">
            <w:pPr>
              <w:rPr>
                <w:rFonts w:cs="Times New Roman"/>
                <w:szCs w:val="22"/>
              </w:rPr>
            </w:pPr>
            <w:r w:rsidRPr="007B3FC4">
              <w:rPr>
                <w:rFonts w:cs="Times New Roman"/>
                <w:noProof/>
                <w:szCs w:val="22"/>
              </w:rPr>
              <w:t>OEL TWA [ppm]</w:t>
            </w:r>
          </w:p>
        </w:tc>
        <w:tc>
          <w:tcPr>
            <w:tcW w:w="5040" w:type="dxa"/>
            <w:shd w:val="clear" w:color="auto" w:fill="auto"/>
          </w:tcPr>
          <w:p w14:paraId="0406F71B" w14:textId="77777777" w:rsidR="00206632" w:rsidRPr="007B3FC4" w:rsidRDefault="00032922" w:rsidP="00206632">
            <w:pPr>
              <w:rPr>
                <w:rFonts w:cs="Times New Roman"/>
                <w:szCs w:val="22"/>
              </w:rPr>
            </w:pPr>
            <w:r w:rsidRPr="007B3FC4">
              <w:rPr>
                <w:rFonts w:cs="Times New Roman"/>
                <w:noProof/>
                <w:szCs w:val="22"/>
              </w:rPr>
              <w:t>1000 ppm</w:t>
            </w:r>
          </w:p>
        </w:tc>
      </w:tr>
    </w:tbl>
    <w:p w14:paraId="0406F71D" w14:textId="77777777" w:rsidR="00520B15" w:rsidRPr="004F7F65" w:rsidRDefault="00520B15" w:rsidP="00520B15">
      <w:pPr>
        <w:pStyle w:val="SpacingBeforeSubheading"/>
        <w:rPr>
          <w:szCs w:val="2"/>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3510"/>
        <w:gridCol w:w="5040"/>
      </w:tblGrid>
      <w:tr w:rsidR="00FC7DF8" w14:paraId="0406F71F" w14:textId="77777777" w:rsidTr="00520B15">
        <w:trPr>
          <w:trHeight w:val="215"/>
        </w:trPr>
        <w:tc>
          <w:tcPr>
            <w:tcW w:w="10998" w:type="dxa"/>
            <w:gridSpan w:val="3"/>
            <w:shd w:val="clear" w:color="auto" w:fill="auto"/>
          </w:tcPr>
          <w:p w14:paraId="0406F71E" w14:textId="00C13349" w:rsidR="00520B15" w:rsidRPr="007B3FC4" w:rsidRDefault="00032922" w:rsidP="00520B15">
            <w:pPr>
              <w:pStyle w:val="FieldName-USTemplate"/>
            </w:pPr>
            <w:r w:rsidRPr="007B3FC4">
              <w:rPr>
                <w:noProof/>
              </w:rPr>
              <w:t xml:space="preserve">Aliphatic hydrocarbon gases, alkane (C2-4) </w:t>
            </w:r>
          </w:p>
        </w:tc>
      </w:tr>
      <w:tr w:rsidR="00FC7DF8" w14:paraId="0406F723" w14:textId="77777777" w:rsidTr="00520B15">
        <w:trPr>
          <w:trHeight w:val="227"/>
        </w:trPr>
        <w:tc>
          <w:tcPr>
            <w:tcW w:w="2448" w:type="dxa"/>
            <w:shd w:val="clear" w:color="auto" w:fill="auto"/>
          </w:tcPr>
          <w:p w14:paraId="0406F720" w14:textId="77777777" w:rsidR="00206632" w:rsidRPr="0096144E" w:rsidRDefault="00032922" w:rsidP="00206632">
            <w:pPr>
              <w:pStyle w:val="FieldName-USTemplate"/>
              <w:rPr>
                <w:rFonts w:cs="Times New Roman"/>
                <w:szCs w:val="22"/>
              </w:rPr>
            </w:pPr>
            <w:r>
              <w:rPr>
                <w:rFonts w:cs="Times New Roman"/>
                <w:noProof/>
              </w:rPr>
              <w:t>Alberta</w:t>
            </w:r>
          </w:p>
        </w:tc>
        <w:tc>
          <w:tcPr>
            <w:tcW w:w="3510" w:type="dxa"/>
            <w:shd w:val="clear" w:color="auto" w:fill="auto"/>
          </w:tcPr>
          <w:p w14:paraId="0406F721" w14:textId="77777777" w:rsidR="00206632" w:rsidRPr="007B3FC4" w:rsidRDefault="00032922" w:rsidP="00206632">
            <w:pPr>
              <w:rPr>
                <w:rFonts w:cs="Times New Roman"/>
                <w:b/>
                <w:color w:val="000000"/>
                <w:szCs w:val="22"/>
              </w:rPr>
            </w:pPr>
            <w:r w:rsidRPr="007B3FC4">
              <w:rPr>
                <w:rFonts w:cs="Times New Roman"/>
                <w:noProof/>
                <w:szCs w:val="22"/>
              </w:rPr>
              <w:t>OEL TWA [ppm]</w:t>
            </w:r>
          </w:p>
        </w:tc>
        <w:tc>
          <w:tcPr>
            <w:tcW w:w="5040" w:type="dxa"/>
            <w:shd w:val="clear" w:color="auto" w:fill="auto"/>
          </w:tcPr>
          <w:p w14:paraId="0406F722" w14:textId="77777777" w:rsidR="00206632" w:rsidRPr="007B3FC4" w:rsidRDefault="00032922" w:rsidP="00206632">
            <w:pPr>
              <w:rPr>
                <w:rFonts w:cs="Times New Roman"/>
                <w:b/>
                <w:color w:val="000000"/>
                <w:szCs w:val="22"/>
              </w:rPr>
            </w:pPr>
            <w:r w:rsidRPr="007B3FC4">
              <w:rPr>
                <w:rFonts w:cs="Times New Roman"/>
                <w:noProof/>
                <w:szCs w:val="22"/>
              </w:rPr>
              <w:t>1000 ppm</w:t>
            </w:r>
          </w:p>
        </w:tc>
      </w:tr>
    </w:tbl>
    <w:p w14:paraId="0406F724" w14:textId="77777777" w:rsidR="00520B15" w:rsidRPr="004F7F65" w:rsidRDefault="00520B15" w:rsidP="00520B15">
      <w:pPr>
        <w:pStyle w:val="SpacingBeforeSubheading"/>
        <w:rPr>
          <w:szCs w:val="2"/>
        </w:rPr>
      </w:pPr>
    </w:p>
    <w:p w14:paraId="0406F725" w14:textId="77777777" w:rsidR="00520B15" w:rsidRDefault="00032922" w:rsidP="00520B15">
      <w:pPr>
        <w:pStyle w:val="Subheading"/>
        <w:rPr>
          <w:rStyle w:val="SubheadingUnderlinedChar"/>
          <w:lang w:val="en-GB"/>
        </w:rPr>
      </w:pPr>
      <w:r w:rsidRPr="001C5B24">
        <w:rPr>
          <w:rFonts w:eastAsia="MS Mincho"/>
          <w:noProof/>
        </w:rPr>
        <w:t>8.2.       Exposure Controls</w:t>
      </w:r>
    </w:p>
    <w:tbl>
      <w:tblPr>
        <w:tblW w:w="11002" w:type="dxa"/>
        <w:tblInd w:w="-4" w:type="dxa"/>
        <w:tblLayout w:type="fixed"/>
        <w:tblLook w:val="04A0" w:firstRow="1" w:lastRow="0" w:firstColumn="1" w:lastColumn="0" w:noHBand="0" w:noVBand="1"/>
      </w:tblPr>
      <w:tblGrid>
        <w:gridCol w:w="11002"/>
      </w:tblGrid>
      <w:tr w:rsidR="00FC7DF8" w14:paraId="0406F727" w14:textId="77777777" w:rsidTr="00520B15">
        <w:trPr>
          <w:cantSplit/>
          <w:trHeight w:val="87"/>
        </w:trPr>
        <w:tc>
          <w:tcPr>
            <w:tcW w:w="11002" w:type="dxa"/>
          </w:tcPr>
          <w:p w14:paraId="0406F726" w14:textId="77777777" w:rsidR="00520B15" w:rsidRPr="00BF5E1C" w:rsidRDefault="00032922" w:rsidP="00520B15">
            <w:pPr>
              <w:rPr>
                <w:rFonts w:cs="Times New Roman"/>
              </w:rPr>
            </w:pPr>
            <w:r w:rsidRPr="00F84082">
              <w:rPr>
                <w:rStyle w:val="FieldName-USTemplateChar"/>
                <w:noProof/>
              </w:rPr>
              <w:t>Appropriate Engineering Controls</w:t>
            </w:r>
            <w:r w:rsidRPr="007B3FC4">
              <w:rPr>
                <w:rFonts w:cs="Times New Roman"/>
                <w:b/>
              </w:rPr>
              <w:t>:</w:t>
            </w:r>
            <w:r w:rsidRPr="004815C2">
              <w:rPr>
                <w:rFonts w:cs="Times New Roman"/>
              </w:rPr>
              <w:t xml:space="preserve"> </w:t>
            </w:r>
            <w:r w:rsidRPr="004815C2">
              <w:rPr>
                <w:rFonts w:cs="Times New Roman"/>
                <w:noProof/>
              </w:rPr>
              <w:t>Ensure adequate ventilation, especially in confined areas. Use explosion-proof equipment. Proper grounding procedures to avoid static electricity should be followed. Gas detectors should be used when flammable gases or vapors may be released. Oxygen detectors should be used when asphixiating gases may be released. Suitable eye/body wash equipment should be available in the vicinity of any potential exposure. Ensure all national/local regulations are observed.</w:t>
            </w:r>
          </w:p>
        </w:tc>
      </w:tr>
      <w:tr w:rsidR="00FC7DF8" w14:paraId="0406F72A" w14:textId="77777777" w:rsidTr="00520B15">
        <w:trPr>
          <w:cantSplit/>
          <w:trHeight w:val="134"/>
        </w:trPr>
        <w:tc>
          <w:tcPr>
            <w:tcW w:w="11002" w:type="dxa"/>
          </w:tcPr>
          <w:p w14:paraId="0406F728" w14:textId="77777777" w:rsidR="00520B15" w:rsidRPr="007B3FC4" w:rsidRDefault="00032922" w:rsidP="00520B15">
            <w:pPr>
              <w:rPr>
                <w:rFonts w:cs="Times New Roman"/>
              </w:rPr>
            </w:pPr>
            <w:r>
              <w:rPr>
                <w:rStyle w:val="FieldName-USTemplateChar"/>
                <w:noProof/>
              </w:rPr>
              <w:t>Personal Protective Equipment</w:t>
            </w:r>
            <w:r w:rsidRPr="007B3FC4">
              <w:rPr>
                <w:rFonts w:cs="Times New Roman"/>
                <w:b/>
              </w:rPr>
              <w:t>:</w:t>
            </w:r>
            <w:r w:rsidRPr="007B3FC4">
              <w:rPr>
                <w:rFonts w:cs="Times New Roman"/>
              </w:rPr>
              <w:t xml:space="preserve"> </w:t>
            </w:r>
            <w:r w:rsidRPr="007B3FC4">
              <w:rPr>
                <w:rFonts w:cs="Times New Roman"/>
                <w:noProof/>
              </w:rPr>
              <w:t>Gloves. Protective clothing. Protective goggles. Insufficient ventilation: wear respiratory protection. Respiratory protection of the dependent type.</w:t>
            </w:r>
          </w:p>
          <w:p w14:paraId="0406F729" w14:textId="160E38DD" w:rsidR="00520B15" w:rsidRPr="007B3FC4" w:rsidRDefault="004F75A2" w:rsidP="00520B15">
            <w:pPr>
              <w:rPr>
                <w:rFonts w:cs="Times New Roman"/>
              </w:rPr>
            </w:pPr>
            <w:r>
              <w:rPr>
                <w:rFonts w:cs="Times New Roman"/>
                <w:noProof/>
              </w:rPr>
              <w:pict w14:anchorId="101DF91F">
                <v:shape id="Picture 100007" o:spid="_x0000_i1028" type="#_x0000_t75" alt="Gloves" style="width:50.5pt;height:50.5pt;visibility:visible;mso-wrap-style:square">
                  <v:imagedata r:id="rId12" o:title="Gloves"/>
                </v:shape>
              </w:pict>
            </w:r>
            <w:r w:rsidR="00032922" w:rsidRPr="007B3FC4">
              <w:rPr>
                <w:rFonts w:cs="Times New Roman"/>
                <w:noProof/>
              </w:rPr>
              <w:t xml:space="preserve"> </w:t>
            </w:r>
            <w:r>
              <w:rPr>
                <w:rFonts w:cs="Times New Roman"/>
                <w:noProof/>
              </w:rPr>
              <w:pict w14:anchorId="6208A279">
                <v:shape id="Picture 100009" o:spid="_x0000_i1029" type="#_x0000_t75" alt="Protective clothing" style="width:50pt;height:50.5pt;visibility:visible;mso-wrap-style:square">
                  <v:imagedata r:id="rId13" o:title="Protective clothing"/>
                </v:shape>
              </w:pict>
            </w:r>
            <w:r w:rsidR="00032922" w:rsidRPr="007B3FC4">
              <w:rPr>
                <w:rFonts w:cs="Times New Roman"/>
                <w:noProof/>
              </w:rPr>
              <w:t xml:space="preserve"> </w:t>
            </w:r>
            <w:r>
              <w:rPr>
                <w:rFonts w:cs="Times New Roman"/>
                <w:noProof/>
              </w:rPr>
              <w:pict w14:anchorId="67247829">
                <v:shape id="Picture 100011" o:spid="_x0000_i1030" type="#_x0000_t75" alt="Protective goggles" style="width:50pt;height:50.5pt;visibility:visible;mso-wrap-style:square">
                  <v:imagedata r:id="rId14" o:title="Protective goggles"/>
                </v:shape>
              </w:pict>
            </w:r>
            <w:r w:rsidR="00032922" w:rsidRPr="007B3FC4">
              <w:rPr>
                <w:rFonts w:cs="Times New Roman"/>
                <w:noProof/>
              </w:rPr>
              <w:t xml:space="preserve"> </w:t>
            </w:r>
            <w:r>
              <w:rPr>
                <w:rFonts w:cs="Times New Roman"/>
                <w:noProof/>
              </w:rPr>
              <w:pict w14:anchorId="2E09AEEF">
                <v:shape id="Picture 100013" o:spid="_x0000_i1031" type="#_x0000_t75" alt="Insufficient ventilation: wear respiratory protection" style="width:50pt;height:50pt;visibility:visible;mso-wrap-style:square">
                  <v:imagedata r:id="rId15" o:title=" wear respiratory protection"/>
                </v:shape>
              </w:pict>
            </w:r>
          </w:p>
        </w:tc>
      </w:tr>
      <w:tr w:rsidR="00FC7DF8" w14:paraId="0406F72C" w14:textId="77777777" w:rsidTr="00520B15">
        <w:trPr>
          <w:cantSplit/>
          <w:trHeight w:val="63"/>
        </w:trPr>
        <w:tc>
          <w:tcPr>
            <w:tcW w:w="11002" w:type="dxa"/>
          </w:tcPr>
          <w:p w14:paraId="0406F72B" w14:textId="77777777" w:rsidR="00520B15" w:rsidRPr="00BF5E1C" w:rsidRDefault="00032922" w:rsidP="00520B15">
            <w:pPr>
              <w:rPr>
                <w:rFonts w:cs="Times New Roman"/>
              </w:rPr>
            </w:pPr>
            <w:r w:rsidRPr="00F84082">
              <w:rPr>
                <w:rStyle w:val="FieldName-USTemplateChar"/>
                <w:noProof/>
              </w:rPr>
              <w:t>Materials for Protective Clothing</w:t>
            </w:r>
            <w:r w:rsidRPr="007B3FC4">
              <w:rPr>
                <w:rFonts w:cs="Times New Roman"/>
                <w:b/>
              </w:rPr>
              <w:t>:</w:t>
            </w:r>
            <w:r w:rsidRPr="004815C2">
              <w:rPr>
                <w:rFonts w:cs="Times New Roman"/>
              </w:rPr>
              <w:t xml:space="preserve"> </w:t>
            </w:r>
            <w:r w:rsidRPr="004815C2">
              <w:rPr>
                <w:rFonts w:cs="Times New Roman"/>
                <w:noProof/>
              </w:rPr>
              <w:t>Chemically resistant materials and fabrics. Wear fire/flame resistant/retardant clothing.</w:t>
            </w:r>
          </w:p>
        </w:tc>
      </w:tr>
      <w:tr w:rsidR="00FC7DF8" w14:paraId="0406F72E" w14:textId="77777777" w:rsidTr="00520B15">
        <w:trPr>
          <w:cantSplit/>
          <w:trHeight w:val="63"/>
        </w:trPr>
        <w:tc>
          <w:tcPr>
            <w:tcW w:w="11002" w:type="dxa"/>
          </w:tcPr>
          <w:p w14:paraId="0406F72D" w14:textId="77777777" w:rsidR="00520B15" w:rsidRPr="00BF5E1C" w:rsidRDefault="00032922" w:rsidP="00520B15">
            <w:pPr>
              <w:rPr>
                <w:rFonts w:cs="Times New Roman"/>
              </w:rPr>
            </w:pPr>
            <w:r w:rsidRPr="00F84082">
              <w:rPr>
                <w:rStyle w:val="FieldName-USTemplateChar"/>
                <w:noProof/>
              </w:rPr>
              <w:t>Hand Protection</w:t>
            </w:r>
            <w:r w:rsidRPr="007B3FC4">
              <w:rPr>
                <w:rFonts w:cs="Times New Roman"/>
                <w:b/>
              </w:rPr>
              <w:t>:</w:t>
            </w:r>
            <w:r w:rsidRPr="004815C2">
              <w:rPr>
                <w:rFonts w:cs="Times New Roman"/>
              </w:rPr>
              <w:t xml:space="preserve"> </w:t>
            </w:r>
            <w:r w:rsidRPr="004815C2">
              <w:rPr>
                <w:rFonts w:cs="Times New Roman"/>
                <w:noProof/>
              </w:rPr>
              <w:t>Wear protective gloves. If material is cold, wear thermally resistant protective gloves.</w:t>
            </w:r>
          </w:p>
        </w:tc>
      </w:tr>
      <w:tr w:rsidR="00FC7DF8" w14:paraId="0406F730" w14:textId="77777777" w:rsidTr="00520B15">
        <w:trPr>
          <w:cantSplit/>
          <w:trHeight w:val="63"/>
        </w:trPr>
        <w:tc>
          <w:tcPr>
            <w:tcW w:w="11002" w:type="dxa"/>
          </w:tcPr>
          <w:p w14:paraId="0406F72F" w14:textId="77777777" w:rsidR="00520B15" w:rsidRPr="00BF5E1C" w:rsidRDefault="00032922" w:rsidP="00520B15">
            <w:pPr>
              <w:rPr>
                <w:rFonts w:cs="Times New Roman"/>
              </w:rPr>
            </w:pPr>
            <w:r>
              <w:rPr>
                <w:rStyle w:val="FieldName-USTemplateChar"/>
                <w:noProof/>
              </w:rPr>
              <w:t>Eye and Face Protection</w:t>
            </w:r>
            <w:r w:rsidRPr="007B3FC4">
              <w:rPr>
                <w:rFonts w:cs="Times New Roman"/>
                <w:b/>
              </w:rPr>
              <w:t>:</w:t>
            </w:r>
            <w:r w:rsidRPr="004815C2">
              <w:rPr>
                <w:rFonts w:cs="Times New Roman"/>
              </w:rPr>
              <w:t xml:space="preserve"> </w:t>
            </w:r>
            <w:r w:rsidRPr="004815C2">
              <w:rPr>
                <w:rFonts w:cs="Times New Roman"/>
                <w:noProof/>
              </w:rPr>
              <w:t>Chemical safety goggles.</w:t>
            </w:r>
          </w:p>
        </w:tc>
      </w:tr>
      <w:tr w:rsidR="00FC7DF8" w14:paraId="0406F732" w14:textId="77777777" w:rsidTr="00520B15">
        <w:trPr>
          <w:cantSplit/>
          <w:trHeight w:val="63"/>
        </w:trPr>
        <w:tc>
          <w:tcPr>
            <w:tcW w:w="11002" w:type="dxa"/>
          </w:tcPr>
          <w:p w14:paraId="0406F731" w14:textId="77777777" w:rsidR="00520B15" w:rsidRPr="00BF5E1C" w:rsidRDefault="00032922" w:rsidP="00520B15">
            <w:pPr>
              <w:rPr>
                <w:rFonts w:cs="Times New Roman"/>
              </w:rPr>
            </w:pPr>
            <w:r w:rsidRPr="00F84082">
              <w:rPr>
                <w:rStyle w:val="FieldName-USTemplateChar"/>
                <w:noProof/>
              </w:rPr>
              <w:t>Skin and Body Protection</w:t>
            </w:r>
            <w:r w:rsidRPr="007B3FC4">
              <w:rPr>
                <w:rFonts w:cs="Times New Roman"/>
                <w:b/>
              </w:rPr>
              <w:t>:</w:t>
            </w:r>
            <w:r w:rsidRPr="004815C2">
              <w:rPr>
                <w:rFonts w:cs="Times New Roman"/>
              </w:rPr>
              <w:t xml:space="preserve"> </w:t>
            </w:r>
            <w:r w:rsidRPr="004815C2">
              <w:rPr>
                <w:rFonts w:cs="Times New Roman"/>
                <w:noProof/>
              </w:rPr>
              <w:t>Wear suitable protective clothing.</w:t>
            </w:r>
          </w:p>
        </w:tc>
      </w:tr>
      <w:tr w:rsidR="00FC7DF8" w14:paraId="0406F734" w14:textId="77777777" w:rsidTr="00520B15">
        <w:trPr>
          <w:cantSplit/>
          <w:trHeight w:val="63"/>
        </w:trPr>
        <w:tc>
          <w:tcPr>
            <w:tcW w:w="11002" w:type="dxa"/>
          </w:tcPr>
          <w:p w14:paraId="0406F733" w14:textId="77777777" w:rsidR="00520B15" w:rsidRPr="00BF5E1C" w:rsidRDefault="00032922" w:rsidP="00520B15">
            <w:pPr>
              <w:rPr>
                <w:rFonts w:cs="Times New Roman"/>
                <w:szCs w:val="20"/>
              </w:rPr>
            </w:pPr>
            <w:r w:rsidRPr="00BF5E1C">
              <w:rPr>
                <w:rStyle w:val="FieldName-USTemplateChar"/>
                <w:noProof/>
                <w:szCs w:val="20"/>
              </w:rPr>
              <w:t>Respiratory Protection</w:t>
            </w:r>
            <w:r w:rsidRPr="00BF5E1C">
              <w:rPr>
                <w:rFonts w:cs="Times New Roman"/>
                <w:b/>
                <w:szCs w:val="20"/>
              </w:rPr>
              <w:t>:</w:t>
            </w:r>
            <w:r w:rsidRPr="00BF5E1C">
              <w:rPr>
                <w:rFonts w:cs="Times New Roman"/>
                <w:szCs w:val="20"/>
              </w:rPr>
              <w:t xml:space="preserve"> </w:t>
            </w:r>
            <w:r w:rsidRPr="00BF5E1C">
              <w:rPr>
                <w:rFonts w:cs="Times New Roman"/>
                <w:noProof/>
                <w:szCs w:val="20"/>
              </w:rPr>
              <w:t>Use a NIOSH-approved self-contained breathing apparatus whenever exposure may exceed established Occupational Exposure Limits.</w:t>
            </w:r>
          </w:p>
        </w:tc>
      </w:tr>
      <w:tr w:rsidR="00FC7DF8" w14:paraId="0406F736" w14:textId="77777777" w:rsidTr="00520B15">
        <w:trPr>
          <w:cantSplit/>
          <w:trHeight w:val="134"/>
        </w:trPr>
        <w:tc>
          <w:tcPr>
            <w:tcW w:w="11002" w:type="dxa"/>
          </w:tcPr>
          <w:p w14:paraId="0406F735" w14:textId="77777777" w:rsidR="00520B15" w:rsidRPr="007B3FC4" w:rsidRDefault="00032922" w:rsidP="00520B15">
            <w:pPr>
              <w:rPr>
                <w:rFonts w:cs="Times New Roman"/>
              </w:rPr>
            </w:pPr>
            <w:r w:rsidRPr="00F84082">
              <w:rPr>
                <w:rStyle w:val="FieldName-USTemplateChar"/>
                <w:noProof/>
              </w:rPr>
              <w:t>Thermal Hazard Protection</w:t>
            </w:r>
            <w:r w:rsidRPr="007B3FC4">
              <w:rPr>
                <w:rFonts w:cs="Times New Roman"/>
                <w:b/>
              </w:rPr>
              <w:t xml:space="preserve">: </w:t>
            </w:r>
            <w:r w:rsidRPr="007B3FC4">
              <w:rPr>
                <w:rFonts w:cs="Times New Roman"/>
                <w:noProof/>
              </w:rPr>
              <w:t>Wear thermally resistant protective clothing.</w:t>
            </w:r>
          </w:p>
        </w:tc>
      </w:tr>
      <w:tr w:rsidR="00FC7DF8" w14:paraId="0406F738" w14:textId="77777777" w:rsidTr="00520B15">
        <w:trPr>
          <w:cantSplit/>
          <w:trHeight w:val="63"/>
        </w:trPr>
        <w:tc>
          <w:tcPr>
            <w:tcW w:w="11002" w:type="dxa"/>
          </w:tcPr>
          <w:p w14:paraId="0406F737" w14:textId="77777777" w:rsidR="00520B15" w:rsidRPr="008242F8" w:rsidRDefault="00032922" w:rsidP="00520B15">
            <w:pPr>
              <w:rPr>
                <w:rFonts w:cs="Times New Roman"/>
              </w:rPr>
            </w:pPr>
            <w:r w:rsidRPr="00F84082">
              <w:rPr>
                <w:rStyle w:val="FieldName-USTemplateChar"/>
                <w:noProof/>
              </w:rPr>
              <w:t>Other Information</w:t>
            </w:r>
            <w:r w:rsidRPr="007B3FC4">
              <w:rPr>
                <w:rFonts w:cs="Times New Roman"/>
                <w:b/>
              </w:rPr>
              <w:t xml:space="preserve">: </w:t>
            </w:r>
            <w:r w:rsidRPr="007B3FC4">
              <w:rPr>
                <w:rFonts w:cs="Times New Roman"/>
                <w:noProof/>
              </w:rPr>
              <w:t>When using, do not eat, drink or smoke.</w:t>
            </w:r>
          </w:p>
        </w:tc>
      </w:tr>
    </w:tbl>
    <w:p w14:paraId="2BD9EC23" w14:textId="7841CF80" w:rsidR="00052DA6" w:rsidRDefault="00052DA6" w:rsidP="00052DA6">
      <w:pPr>
        <w:rPr>
          <w:noProof/>
          <w:szCs w:val="24"/>
        </w:rPr>
      </w:pPr>
    </w:p>
    <w:p w14:paraId="445B2907" w14:textId="77777777" w:rsidR="00052DA6" w:rsidRPr="00052DA6" w:rsidRDefault="00052DA6" w:rsidP="00052DA6">
      <w:pPr>
        <w:rPr>
          <w:noProof/>
          <w:sz w:val="2"/>
          <w:szCs w:val="2"/>
        </w:rPr>
      </w:pPr>
      <w:r>
        <w:rPr>
          <w:noProof/>
          <w:szCs w:val="24"/>
        </w:rPr>
        <w:br w:type="page"/>
      </w:r>
    </w:p>
    <w:p w14:paraId="0406F739" w14:textId="233B0FCD" w:rsidR="00520B15" w:rsidRPr="007B3FC4" w:rsidRDefault="00032922" w:rsidP="00520B15">
      <w:pPr>
        <w:pStyle w:val="Heading"/>
        <w:ind w:left="-90"/>
        <w:rPr>
          <w:szCs w:val="24"/>
        </w:rPr>
      </w:pPr>
      <w:r w:rsidRPr="00C171EC">
        <w:rPr>
          <w:noProof/>
          <w:szCs w:val="24"/>
        </w:rPr>
        <w:t>SECTION 9</w:t>
      </w:r>
      <w:r w:rsidRPr="007B3FC4">
        <w:rPr>
          <w:szCs w:val="24"/>
        </w:rPr>
        <w:t xml:space="preserve">: </w:t>
      </w:r>
      <w:r w:rsidRPr="007B3FC4">
        <w:rPr>
          <w:noProof/>
          <w:szCs w:val="24"/>
        </w:rPr>
        <w:t>PHYSICAL AND CHEMICAL PROPERTIES</w:t>
      </w:r>
    </w:p>
    <w:p w14:paraId="0406F73A" w14:textId="77777777" w:rsidR="00520B15" w:rsidRPr="003B7964" w:rsidRDefault="00032922" w:rsidP="00520B15">
      <w:pPr>
        <w:rPr>
          <w:rFonts w:eastAsia="MS Mincho"/>
        </w:rPr>
      </w:pPr>
      <w:r w:rsidRPr="003B7964">
        <w:rPr>
          <w:rStyle w:val="SubheadingChar"/>
          <w:rFonts w:eastAsia="MS Mincho"/>
          <w:noProof/>
        </w:rPr>
        <w:t>9.1.       Information on Basic Physical and Chemical Properties</w:t>
      </w:r>
    </w:p>
    <w:tbl>
      <w:tblPr>
        <w:tblW w:w="0" w:type="auto"/>
        <w:tblLayout w:type="fixed"/>
        <w:tblCellMar>
          <w:left w:w="115" w:type="dxa"/>
          <w:right w:w="115" w:type="dxa"/>
        </w:tblCellMar>
        <w:tblLook w:val="04A0" w:firstRow="1" w:lastRow="0" w:firstColumn="1" w:lastColumn="0" w:noHBand="0" w:noVBand="1"/>
      </w:tblPr>
      <w:tblGrid>
        <w:gridCol w:w="4435"/>
        <w:gridCol w:w="270"/>
        <w:gridCol w:w="6300"/>
      </w:tblGrid>
      <w:tr w:rsidR="00FC7DF8" w14:paraId="0406F73E" w14:textId="77777777" w:rsidTr="00520B15">
        <w:trPr>
          <w:cantSplit/>
          <w:trHeight w:val="243"/>
        </w:trPr>
        <w:tc>
          <w:tcPr>
            <w:tcW w:w="4435" w:type="dxa"/>
          </w:tcPr>
          <w:p w14:paraId="0406F73B" w14:textId="77777777" w:rsidR="00520B15" w:rsidRPr="007B3FC4" w:rsidRDefault="00032922" w:rsidP="00520B15">
            <w:pPr>
              <w:pStyle w:val="FieldName-USTemplate"/>
              <w:rPr>
                <w:rFonts w:cs="Times New Roman"/>
              </w:rPr>
            </w:pPr>
            <w:r>
              <w:rPr>
                <w:noProof/>
              </w:rPr>
              <w:t>Physical State</w:t>
            </w:r>
          </w:p>
        </w:tc>
        <w:tc>
          <w:tcPr>
            <w:tcW w:w="270" w:type="dxa"/>
            <w:tcMar>
              <w:left w:w="0" w:type="dxa"/>
              <w:right w:w="0" w:type="dxa"/>
            </w:tcMar>
          </w:tcPr>
          <w:p w14:paraId="0406F73C"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3D" w14:textId="77777777" w:rsidR="00520B15" w:rsidRDefault="00032922" w:rsidP="00242293">
            <w:pPr>
              <w:rPr>
                <w:rFonts w:cs="Times New Roman"/>
                <w:szCs w:val="20"/>
              </w:rPr>
            </w:pPr>
            <w:r w:rsidRPr="008D455E">
              <w:rPr>
                <w:rFonts w:cs="Times New Roman"/>
                <w:noProof/>
                <w:szCs w:val="20"/>
              </w:rPr>
              <w:t>Gas</w:t>
            </w:r>
          </w:p>
        </w:tc>
      </w:tr>
      <w:tr w:rsidR="00FC7DF8" w14:paraId="0406F742" w14:textId="77777777" w:rsidTr="00520B15">
        <w:trPr>
          <w:cantSplit/>
          <w:trHeight w:val="66"/>
        </w:trPr>
        <w:tc>
          <w:tcPr>
            <w:tcW w:w="4435" w:type="dxa"/>
          </w:tcPr>
          <w:p w14:paraId="0406F73F" w14:textId="77777777" w:rsidR="00520B15" w:rsidRPr="007B3FC4" w:rsidRDefault="00032922" w:rsidP="00520B15">
            <w:pPr>
              <w:pStyle w:val="FieldName-USTemplate"/>
              <w:rPr>
                <w:rFonts w:cs="Times New Roman"/>
              </w:rPr>
            </w:pPr>
            <w:r>
              <w:rPr>
                <w:noProof/>
              </w:rPr>
              <w:t>Appearance</w:t>
            </w:r>
          </w:p>
        </w:tc>
        <w:tc>
          <w:tcPr>
            <w:tcW w:w="270" w:type="dxa"/>
            <w:tcMar>
              <w:left w:w="0" w:type="dxa"/>
              <w:right w:w="0" w:type="dxa"/>
            </w:tcMar>
          </w:tcPr>
          <w:p w14:paraId="0406F740"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41" w14:textId="77777777" w:rsidR="00520B15" w:rsidRDefault="00032922" w:rsidP="00242293">
            <w:pPr>
              <w:rPr>
                <w:szCs w:val="20"/>
              </w:rPr>
            </w:pPr>
            <w:r w:rsidRPr="008D455E">
              <w:rPr>
                <w:noProof/>
                <w:szCs w:val="20"/>
              </w:rPr>
              <w:t>Colorless</w:t>
            </w:r>
          </w:p>
        </w:tc>
      </w:tr>
      <w:tr w:rsidR="00FC7DF8" w14:paraId="0406F746" w14:textId="77777777" w:rsidTr="00520B15">
        <w:trPr>
          <w:cantSplit/>
          <w:trHeight w:val="66"/>
        </w:trPr>
        <w:tc>
          <w:tcPr>
            <w:tcW w:w="4435" w:type="dxa"/>
          </w:tcPr>
          <w:p w14:paraId="0406F743" w14:textId="77777777" w:rsidR="00520B15" w:rsidRPr="007B3FC4" w:rsidRDefault="00032922" w:rsidP="00520B15">
            <w:pPr>
              <w:pStyle w:val="FieldName-USTemplate"/>
              <w:rPr>
                <w:rFonts w:cs="Times New Roman"/>
              </w:rPr>
            </w:pPr>
            <w:r>
              <w:rPr>
                <w:noProof/>
              </w:rPr>
              <w:t>Odor</w:t>
            </w:r>
          </w:p>
        </w:tc>
        <w:tc>
          <w:tcPr>
            <w:tcW w:w="270" w:type="dxa"/>
            <w:tcMar>
              <w:left w:w="0" w:type="dxa"/>
              <w:right w:w="0" w:type="dxa"/>
            </w:tcMar>
          </w:tcPr>
          <w:p w14:paraId="0406F744"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45" w14:textId="77777777" w:rsidR="00520B15" w:rsidRDefault="00032922" w:rsidP="00242293">
            <w:pPr>
              <w:rPr>
                <w:szCs w:val="20"/>
              </w:rPr>
            </w:pPr>
            <w:r w:rsidRPr="008D455E">
              <w:rPr>
                <w:noProof/>
                <w:szCs w:val="20"/>
              </w:rPr>
              <w:t>Characteristic</w:t>
            </w:r>
          </w:p>
        </w:tc>
      </w:tr>
      <w:tr w:rsidR="00FC7DF8" w14:paraId="0406F74A" w14:textId="77777777" w:rsidTr="00520B15">
        <w:trPr>
          <w:cantSplit/>
          <w:trHeight w:val="66"/>
        </w:trPr>
        <w:tc>
          <w:tcPr>
            <w:tcW w:w="4435" w:type="dxa"/>
          </w:tcPr>
          <w:p w14:paraId="0406F747" w14:textId="77777777" w:rsidR="00520B15" w:rsidRPr="007B3FC4" w:rsidRDefault="00032922" w:rsidP="00520B15">
            <w:pPr>
              <w:pStyle w:val="FieldName-USTemplate"/>
              <w:rPr>
                <w:rFonts w:cs="Times New Roman"/>
              </w:rPr>
            </w:pPr>
            <w:r>
              <w:rPr>
                <w:noProof/>
              </w:rPr>
              <w:t>Odor Threshold</w:t>
            </w:r>
          </w:p>
        </w:tc>
        <w:tc>
          <w:tcPr>
            <w:tcW w:w="270" w:type="dxa"/>
            <w:tcMar>
              <w:left w:w="0" w:type="dxa"/>
              <w:right w:w="0" w:type="dxa"/>
            </w:tcMar>
          </w:tcPr>
          <w:p w14:paraId="0406F748"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49"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4E" w14:textId="77777777" w:rsidTr="00520B15">
        <w:trPr>
          <w:cantSplit/>
          <w:trHeight w:val="138"/>
        </w:trPr>
        <w:tc>
          <w:tcPr>
            <w:tcW w:w="4435" w:type="dxa"/>
          </w:tcPr>
          <w:p w14:paraId="0406F74B" w14:textId="77777777" w:rsidR="00520B15" w:rsidRPr="007B3FC4" w:rsidRDefault="00032922" w:rsidP="00520B15">
            <w:pPr>
              <w:pStyle w:val="FieldName-USTemplate"/>
              <w:rPr>
                <w:rFonts w:cs="Times New Roman"/>
              </w:rPr>
            </w:pPr>
            <w:r>
              <w:rPr>
                <w:noProof/>
              </w:rPr>
              <w:t>pH</w:t>
            </w:r>
          </w:p>
        </w:tc>
        <w:tc>
          <w:tcPr>
            <w:tcW w:w="270" w:type="dxa"/>
            <w:tcMar>
              <w:left w:w="0" w:type="dxa"/>
              <w:right w:w="0" w:type="dxa"/>
            </w:tcMar>
          </w:tcPr>
          <w:p w14:paraId="0406F74C"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4D"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52" w14:textId="77777777" w:rsidTr="00520B15">
        <w:trPr>
          <w:cantSplit/>
          <w:trHeight w:val="66"/>
        </w:trPr>
        <w:tc>
          <w:tcPr>
            <w:tcW w:w="4435" w:type="dxa"/>
          </w:tcPr>
          <w:p w14:paraId="0406F74F" w14:textId="77777777" w:rsidR="00520B15" w:rsidRPr="007B3FC4" w:rsidRDefault="00032922" w:rsidP="00520B15">
            <w:pPr>
              <w:pStyle w:val="FieldName-USTemplate"/>
              <w:rPr>
                <w:rFonts w:cs="Times New Roman"/>
              </w:rPr>
            </w:pPr>
            <w:r>
              <w:rPr>
                <w:noProof/>
              </w:rPr>
              <w:t>Evaporation Rate</w:t>
            </w:r>
          </w:p>
        </w:tc>
        <w:tc>
          <w:tcPr>
            <w:tcW w:w="270" w:type="dxa"/>
            <w:tcMar>
              <w:left w:w="0" w:type="dxa"/>
              <w:right w:w="0" w:type="dxa"/>
            </w:tcMar>
          </w:tcPr>
          <w:p w14:paraId="0406F750"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51"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56" w14:textId="77777777" w:rsidTr="00520B15">
        <w:trPr>
          <w:cantSplit/>
          <w:trHeight w:val="219"/>
        </w:trPr>
        <w:tc>
          <w:tcPr>
            <w:tcW w:w="4435" w:type="dxa"/>
          </w:tcPr>
          <w:p w14:paraId="0406F753" w14:textId="77777777" w:rsidR="00520B15" w:rsidRPr="007B3FC4" w:rsidRDefault="00032922" w:rsidP="00520B15">
            <w:pPr>
              <w:pStyle w:val="FieldName-USTemplate"/>
              <w:rPr>
                <w:rFonts w:cs="Times New Roman"/>
              </w:rPr>
            </w:pPr>
            <w:r>
              <w:rPr>
                <w:noProof/>
              </w:rPr>
              <w:t>Melting Point</w:t>
            </w:r>
          </w:p>
        </w:tc>
        <w:tc>
          <w:tcPr>
            <w:tcW w:w="270" w:type="dxa"/>
            <w:tcMar>
              <w:left w:w="0" w:type="dxa"/>
              <w:right w:w="0" w:type="dxa"/>
            </w:tcMar>
          </w:tcPr>
          <w:p w14:paraId="0406F754"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55"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5A" w14:textId="77777777" w:rsidTr="00520B15">
        <w:trPr>
          <w:cantSplit/>
          <w:trHeight w:val="66"/>
        </w:trPr>
        <w:tc>
          <w:tcPr>
            <w:tcW w:w="4435" w:type="dxa"/>
          </w:tcPr>
          <w:p w14:paraId="0406F757" w14:textId="77777777" w:rsidR="00520B15" w:rsidRPr="007B3FC4" w:rsidRDefault="00032922" w:rsidP="00520B15">
            <w:pPr>
              <w:pStyle w:val="FieldName-USTemplate"/>
              <w:rPr>
                <w:rFonts w:cs="Times New Roman"/>
              </w:rPr>
            </w:pPr>
            <w:r>
              <w:rPr>
                <w:noProof/>
              </w:rPr>
              <w:t>Freezing Point</w:t>
            </w:r>
          </w:p>
        </w:tc>
        <w:tc>
          <w:tcPr>
            <w:tcW w:w="270" w:type="dxa"/>
            <w:tcMar>
              <w:left w:w="0" w:type="dxa"/>
              <w:right w:w="0" w:type="dxa"/>
            </w:tcMar>
          </w:tcPr>
          <w:p w14:paraId="0406F758"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59"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5E" w14:textId="77777777" w:rsidTr="00520B15">
        <w:trPr>
          <w:cantSplit/>
          <w:trHeight w:val="102"/>
        </w:trPr>
        <w:tc>
          <w:tcPr>
            <w:tcW w:w="4435" w:type="dxa"/>
          </w:tcPr>
          <w:p w14:paraId="0406F75B" w14:textId="77777777" w:rsidR="00520B15" w:rsidRPr="007B3FC4" w:rsidRDefault="00032922" w:rsidP="00520B15">
            <w:pPr>
              <w:pStyle w:val="FieldName-USTemplate"/>
              <w:rPr>
                <w:rFonts w:cs="Times New Roman"/>
              </w:rPr>
            </w:pPr>
            <w:r>
              <w:rPr>
                <w:noProof/>
              </w:rPr>
              <w:t>Boiling Point</w:t>
            </w:r>
          </w:p>
        </w:tc>
        <w:tc>
          <w:tcPr>
            <w:tcW w:w="270" w:type="dxa"/>
            <w:tcMar>
              <w:left w:w="0" w:type="dxa"/>
              <w:right w:w="0" w:type="dxa"/>
            </w:tcMar>
          </w:tcPr>
          <w:p w14:paraId="0406F75C"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5D" w14:textId="77777777" w:rsidR="00520B15" w:rsidRDefault="00032922" w:rsidP="00242293">
            <w:pPr>
              <w:rPr>
                <w:szCs w:val="20"/>
              </w:rPr>
            </w:pPr>
            <w:r w:rsidRPr="008D455E">
              <w:rPr>
                <w:noProof/>
                <w:szCs w:val="20"/>
              </w:rPr>
              <w:t>-44 °C (-47.2 °F)</w:t>
            </w:r>
          </w:p>
        </w:tc>
      </w:tr>
      <w:tr w:rsidR="00FC7DF8" w14:paraId="0406F762" w14:textId="77777777" w:rsidTr="00520B15">
        <w:trPr>
          <w:cantSplit/>
          <w:trHeight w:val="66"/>
        </w:trPr>
        <w:tc>
          <w:tcPr>
            <w:tcW w:w="4435" w:type="dxa"/>
          </w:tcPr>
          <w:p w14:paraId="0406F75F" w14:textId="77777777" w:rsidR="00520B15" w:rsidRPr="007B3FC4" w:rsidRDefault="00032922" w:rsidP="00520B15">
            <w:pPr>
              <w:pStyle w:val="FieldName-USTemplate"/>
              <w:rPr>
                <w:rFonts w:cs="Times New Roman"/>
              </w:rPr>
            </w:pPr>
            <w:r>
              <w:rPr>
                <w:noProof/>
              </w:rPr>
              <w:t>Flash Point</w:t>
            </w:r>
          </w:p>
        </w:tc>
        <w:tc>
          <w:tcPr>
            <w:tcW w:w="270" w:type="dxa"/>
            <w:tcMar>
              <w:left w:w="0" w:type="dxa"/>
              <w:right w:w="0" w:type="dxa"/>
            </w:tcMar>
          </w:tcPr>
          <w:p w14:paraId="0406F760"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61" w14:textId="77777777" w:rsidR="00520B15" w:rsidRDefault="00032922" w:rsidP="00242293">
            <w:pPr>
              <w:rPr>
                <w:szCs w:val="20"/>
              </w:rPr>
            </w:pPr>
            <w:r w:rsidRPr="008D455E">
              <w:rPr>
                <w:noProof/>
                <w:szCs w:val="20"/>
              </w:rPr>
              <w:t>-1 °C (30.2 °F)</w:t>
            </w:r>
          </w:p>
        </w:tc>
      </w:tr>
      <w:tr w:rsidR="00FC7DF8" w14:paraId="0406F766" w14:textId="77777777" w:rsidTr="00520B15">
        <w:trPr>
          <w:cantSplit/>
          <w:trHeight w:val="66"/>
        </w:trPr>
        <w:tc>
          <w:tcPr>
            <w:tcW w:w="4435" w:type="dxa"/>
          </w:tcPr>
          <w:p w14:paraId="0406F763" w14:textId="77777777" w:rsidR="00520B15" w:rsidRPr="007B3FC4" w:rsidRDefault="00032922" w:rsidP="00520B15">
            <w:pPr>
              <w:pStyle w:val="FieldName-USTemplate"/>
              <w:rPr>
                <w:rFonts w:cs="Times New Roman"/>
              </w:rPr>
            </w:pPr>
            <w:r>
              <w:rPr>
                <w:noProof/>
              </w:rPr>
              <w:t>Auto-ignition Temperature</w:t>
            </w:r>
          </w:p>
        </w:tc>
        <w:tc>
          <w:tcPr>
            <w:tcW w:w="270" w:type="dxa"/>
            <w:tcMar>
              <w:left w:w="0" w:type="dxa"/>
              <w:right w:w="0" w:type="dxa"/>
            </w:tcMar>
          </w:tcPr>
          <w:p w14:paraId="0406F764"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65" w14:textId="77777777" w:rsidR="00520B15" w:rsidRDefault="00032922" w:rsidP="00242293">
            <w:pPr>
              <w:rPr>
                <w:szCs w:val="20"/>
              </w:rPr>
            </w:pPr>
            <w:r w:rsidRPr="008D455E">
              <w:rPr>
                <w:noProof/>
                <w:szCs w:val="20"/>
              </w:rPr>
              <w:t>460 °C (860 °F)</w:t>
            </w:r>
          </w:p>
        </w:tc>
      </w:tr>
      <w:tr w:rsidR="00FC7DF8" w14:paraId="0406F76A" w14:textId="77777777" w:rsidTr="00520B15">
        <w:trPr>
          <w:cantSplit/>
          <w:trHeight w:val="72"/>
        </w:trPr>
        <w:tc>
          <w:tcPr>
            <w:tcW w:w="4435" w:type="dxa"/>
          </w:tcPr>
          <w:p w14:paraId="0406F767" w14:textId="77777777" w:rsidR="00520B15" w:rsidRPr="000F6033" w:rsidRDefault="00032922" w:rsidP="00520B15">
            <w:pPr>
              <w:pStyle w:val="FieldName-USTemplate"/>
              <w:rPr>
                <w:rFonts w:cs="Times New Roman"/>
                <w:szCs w:val="20"/>
              </w:rPr>
            </w:pPr>
            <w:r w:rsidRPr="000F6033">
              <w:rPr>
                <w:noProof/>
                <w:szCs w:val="20"/>
              </w:rPr>
              <w:t>Decomposition Temperature</w:t>
            </w:r>
          </w:p>
        </w:tc>
        <w:tc>
          <w:tcPr>
            <w:tcW w:w="270" w:type="dxa"/>
            <w:tcMar>
              <w:left w:w="0" w:type="dxa"/>
              <w:right w:w="0" w:type="dxa"/>
            </w:tcMar>
          </w:tcPr>
          <w:p w14:paraId="0406F768" w14:textId="77777777" w:rsidR="00520B15" w:rsidRPr="000F6033" w:rsidRDefault="00032922" w:rsidP="00520B15">
            <w:pPr>
              <w:pStyle w:val="FieldName-USTemplate"/>
              <w:rPr>
                <w:rFonts w:cs="Times New Roman"/>
                <w:szCs w:val="20"/>
              </w:rPr>
            </w:pPr>
            <w:r w:rsidRPr="000F6033">
              <w:rPr>
                <w:rFonts w:cs="Times New Roman"/>
                <w:szCs w:val="20"/>
              </w:rPr>
              <w:t>:</w:t>
            </w:r>
          </w:p>
        </w:tc>
        <w:tc>
          <w:tcPr>
            <w:tcW w:w="6300" w:type="dxa"/>
            <w:tcMar>
              <w:left w:w="0" w:type="dxa"/>
            </w:tcMar>
          </w:tcPr>
          <w:p w14:paraId="0406F769"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6E" w14:textId="77777777" w:rsidTr="00520B15">
        <w:trPr>
          <w:cantSplit/>
          <w:trHeight w:val="72"/>
        </w:trPr>
        <w:tc>
          <w:tcPr>
            <w:tcW w:w="4435" w:type="dxa"/>
          </w:tcPr>
          <w:p w14:paraId="0406F76B" w14:textId="77777777" w:rsidR="00520B15" w:rsidRPr="000F6033" w:rsidRDefault="005029AF" w:rsidP="00520B15">
            <w:pPr>
              <w:pStyle w:val="FieldName-USTemplate"/>
              <w:rPr>
                <w:rFonts w:cs="Times New Roman"/>
                <w:szCs w:val="20"/>
              </w:rPr>
            </w:pPr>
            <w:r>
              <w:rPr>
                <w:rFonts w:cs="Times New Roman"/>
                <w:noProof/>
                <w:szCs w:val="20"/>
              </w:rPr>
              <w:t>Flammability (solid, gas)</w:t>
            </w:r>
          </w:p>
        </w:tc>
        <w:tc>
          <w:tcPr>
            <w:tcW w:w="270" w:type="dxa"/>
            <w:tcMar>
              <w:left w:w="0" w:type="dxa"/>
              <w:right w:w="0" w:type="dxa"/>
            </w:tcMar>
          </w:tcPr>
          <w:p w14:paraId="0406F76C" w14:textId="77777777" w:rsidR="00520B15" w:rsidRPr="000F6033" w:rsidRDefault="00032922" w:rsidP="00520B15">
            <w:pPr>
              <w:pStyle w:val="FieldName-USTemplate"/>
              <w:rPr>
                <w:rFonts w:cs="Times New Roman"/>
                <w:szCs w:val="20"/>
              </w:rPr>
            </w:pPr>
            <w:r w:rsidRPr="000F6033">
              <w:rPr>
                <w:rFonts w:cs="Times New Roman"/>
                <w:szCs w:val="20"/>
              </w:rPr>
              <w:t>:</w:t>
            </w:r>
          </w:p>
        </w:tc>
        <w:tc>
          <w:tcPr>
            <w:tcW w:w="6300" w:type="dxa"/>
            <w:tcMar>
              <w:left w:w="0" w:type="dxa"/>
            </w:tcMar>
          </w:tcPr>
          <w:p w14:paraId="0406F76D" w14:textId="77777777" w:rsidR="00520B15" w:rsidRDefault="00032922" w:rsidP="00520B15">
            <w:pPr>
              <w:rPr>
                <w:rFonts w:cs="Times New Roman"/>
                <w:szCs w:val="20"/>
              </w:rPr>
            </w:pPr>
            <w:r w:rsidRPr="008D455E">
              <w:rPr>
                <w:rFonts w:cs="Times New Roman"/>
                <w:noProof/>
                <w:szCs w:val="20"/>
              </w:rPr>
              <w:t>Extremely flammable gas</w:t>
            </w:r>
          </w:p>
        </w:tc>
      </w:tr>
      <w:tr w:rsidR="00FC7DF8" w14:paraId="0406F772" w14:textId="77777777" w:rsidTr="00520B15">
        <w:trPr>
          <w:cantSplit/>
          <w:trHeight w:val="84"/>
        </w:trPr>
        <w:tc>
          <w:tcPr>
            <w:tcW w:w="4435" w:type="dxa"/>
          </w:tcPr>
          <w:p w14:paraId="0406F76F" w14:textId="77777777" w:rsidR="00520B15" w:rsidRPr="007B3FC4" w:rsidRDefault="00032922" w:rsidP="00520B15">
            <w:pPr>
              <w:pStyle w:val="FieldName-USTemplate"/>
              <w:rPr>
                <w:rFonts w:cs="Times New Roman"/>
              </w:rPr>
            </w:pPr>
            <w:r>
              <w:rPr>
                <w:noProof/>
              </w:rPr>
              <w:t>Lower Flammable Limit</w:t>
            </w:r>
          </w:p>
        </w:tc>
        <w:tc>
          <w:tcPr>
            <w:tcW w:w="270" w:type="dxa"/>
            <w:tcMar>
              <w:left w:w="0" w:type="dxa"/>
              <w:right w:w="0" w:type="dxa"/>
            </w:tcMar>
          </w:tcPr>
          <w:p w14:paraId="0406F770"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71" w14:textId="77777777" w:rsidR="00520B15" w:rsidRDefault="00032922" w:rsidP="00242293">
            <w:pPr>
              <w:rPr>
                <w:rFonts w:cs="Times New Roman"/>
                <w:szCs w:val="20"/>
              </w:rPr>
            </w:pPr>
            <w:r w:rsidRPr="008D455E">
              <w:rPr>
                <w:rFonts w:cs="Times New Roman"/>
                <w:noProof/>
                <w:szCs w:val="20"/>
              </w:rPr>
              <w:t>1.7 %</w:t>
            </w:r>
          </w:p>
        </w:tc>
      </w:tr>
      <w:tr w:rsidR="00FC7DF8" w14:paraId="0406F776" w14:textId="77777777" w:rsidTr="00520B15">
        <w:trPr>
          <w:cantSplit/>
          <w:trHeight w:val="66"/>
        </w:trPr>
        <w:tc>
          <w:tcPr>
            <w:tcW w:w="4435" w:type="dxa"/>
          </w:tcPr>
          <w:p w14:paraId="0406F773" w14:textId="77777777" w:rsidR="00520B15" w:rsidRPr="007B3FC4" w:rsidRDefault="00032922" w:rsidP="00520B15">
            <w:pPr>
              <w:pStyle w:val="FieldName-USTemplate"/>
              <w:rPr>
                <w:rFonts w:cs="Times New Roman"/>
              </w:rPr>
            </w:pPr>
            <w:r>
              <w:rPr>
                <w:noProof/>
              </w:rPr>
              <w:t>Upper Flammable Limit</w:t>
            </w:r>
          </w:p>
        </w:tc>
        <w:tc>
          <w:tcPr>
            <w:tcW w:w="270" w:type="dxa"/>
            <w:tcMar>
              <w:left w:w="0" w:type="dxa"/>
              <w:right w:w="0" w:type="dxa"/>
            </w:tcMar>
          </w:tcPr>
          <w:p w14:paraId="0406F774"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75" w14:textId="77777777" w:rsidR="00520B15" w:rsidRDefault="00032922" w:rsidP="00242293">
            <w:pPr>
              <w:rPr>
                <w:rFonts w:cs="Times New Roman"/>
                <w:szCs w:val="20"/>
              </w:rPr>
            </w:pPr>
            <w:r w:rsidRPr="008D455E">
              <w:rPr>
                <w:rFonts w:cs="Times New Roman"/>
                <w:noProof/>
                <w:szCs w:val="20"/>
              </w:rPr>
              <w:t>10.9 %</w:t>
            </w:r>
          </w:p>
        </w:tc>
      </w:tr>
      <w:tr w:rsidR="00FC7DF8" w14:paraId="0406F77A" w14:textId="77777777" w:rsidTr="00520B15">
        <w:trPr>
          <w:cantSplit/>
          <w:trHeight w:val="66"/>
        </w:trPr>
        <w:tc>
          <w:tcPr>
            <w:tcW w:w="4435" w:type="dxa"/>
          </w:tcPr>
          <w:p w14:paraId="0406F777" w14:textId="77777777" w:rsidR="00520B15" w:rsidRPr="007B3FC4" w:rsidRDefault="00032922" w:rsidP="00520B15">
            <w:pPr>
              <w:pStyle w:val="FieldName-USTemplate"/>
              <w:rPr>
                <w:rFonts w:cs="Times New Roman"/>
              </w:rPr>
            </w:pPr>
            <w:r>
              <w:rPr>
                <w:noProof/>
              </w:rPr>
              <w:t>Vapor Pressure</w:t>
            </w:r>
          </w:p>
        </w:tc>
        <w:tc>
          <w:tcPr>
            <w:tcW w:w="270" w:type="dxa"/>
            <w:tcMar>
              <w:left w:w="0" w:type="dxa"/>
              <w:right w:w="0" w:type="dxa"/>
            </w:tcMar>
          </w:tcPr>
          <w:p w14:paraId="0406F778"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79" w14:textId="77777777" w:rsidR="00520B15" w:rsidRDefault="00032922" w:rsidP="00242293">
            <w:pPr>
              <w:rPr>
                <w:rFonts w:cs="Times New Roman"/>
                <w:szCs w:val="20"/>
              </w:rPr>
            </w:pPr>
            <w:r w:rsidRPr="008D455E">
              <w:rPr>
                <w:rFonts w:cs="Times New Roman"/>
                <w:noProof/>
                <w:szCs w:val="20"/>
              </w:rPr>
              <w:t>8300 hPa at 20 °C (68 °F)</w:t>
            </w:r>
          </w:p>
        </w:tc>
      </w:tr>
      <w:tr w:rsidR="00FC7DF8" w14:paraId="0406F77E" w14:textId="77777777" w:rsidTr="00520B15">
        <w:trPr>
          <w:cantSplit/>
          <w:trHeight w:val="66"/>
        </w:trPr>
        <w:tc>
          <w:tcPr>
            <w:tcW w:w="4435" w:type="dxa"/>
          </w:tcPr>
          <w:p w14:paraId="0406F77B" w14:textId="77777777" w:rsidR="00520B15" w:rsidRPr="007B3FC4" w:rsidRDefault="00032922" w:rsidP="00520B15">
            <w:pPr>
              <w:pStyle w:val="FieldName-USTemplate"/>
              <w:rPr>
                <w:rFonts w:cs="Times New Roman"/>
              </w:rPr>
            </w:pPr>
            <w:r>
              <w:rPr>
                <w:noProof/>
              </w:rPr>
              <w:t>Relative Vapor Density at 20°C</w:t>
            </w:r>
          </w:p>
        </w:tc>
        <w:tc>
          <w:tcPr>
            <w:tcW w:w="270" w:type="dxa"/>
            <w:tcMar>
              <w:left w:w="0" w:type="dxa"/>
              <w:right w:w="0" w:type="dxa"/>
            </w:tcMar>
          </w:tcPr>
          <w:p w14:paraId="0406F77C"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7D"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82" w14:textId="77777777" w:rsidTr="00520B15">
        <w:trPr>
          <w:cantSplit/>
          <w:trHeight w:val="66"/>
        </w:trPr>
        <w:tc>
          <w:tcPr>
            <w:tcW w:w="4435" w:type="dxa"/>
          </w:tcPr>
          <w:p w14:paraId="0406F77F" w14:textId="77777777" w:rsidR="00520B15" w:rsidRPr="007B3FC4" w:rsidRDefault="00032922" w:rsidP="00520B15">
            <w:pPr>
              <w:pStyle w:val="FieldName-USTemplate"/>
              <w:rPr>
                <w:rFonts w:cs="Times New Roman"/>
              </w:rPr>
            </w:pPr>
            <w:r>
              <w:rPr>
                <w:noProof/>
              </w:rPr>
              <w:t>Relative Density</w:t>
            </w:r>
          </w:p>
        </w:tc>
        <w:tc>
          <w:tcPr>
            <w:tcW w:w="270" w:type="dxa"/>
            <w:tcMar>
              <w:left w:w="0" w:type="dxa"/>
              <w:right w:w="0" w:type="dxa"/>
            </w:tcMar>
          </w:tcPr>
          <w:p w14:paraId="0406F780"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81"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86" w14:textId="77777777" w:rsidTr="00520B15">
        <w:trPr>
          <w:cantSplit/>
          <w:trHeight w:val="219"/>
        </w:trPr>
        <w:tc>
          <w:tcPr>
            <w:tcW w:w="4435" w:type="dxa"/>
          </w:tcPr>
          <w:p w14:paraId="0406F783" w14:textId="77777777" w:rsidR="00520B15" w:rsidRPr="007B3FC4" w:rsidRDefault="00032922" w:rsidP="00520B15">
            <w:pPr>
              <w:pStyle w:val="FieldName-USTemplate"/>
              <w:rPr>
                <w:rFonts w:cs="Times New Roman"/>
              </w:rPr>
            </w:pPr>
            <w:r>
              <w:rPr>
                <w:rFonts w:cs="Times New Roman"/>
                <w:noProof/>
              </w:rPr>
              <w:t>Density</w:t>
            </w:r>
          </w:p>
        </w:tc>
        <w:tc>
          <w:tcPr>
            <w:tcW w:w="270" w:type="dxa"/>
            <w:tcMar>
              <w:left w:w="0" w:type="dxa"/>
              <w:right w:w="0" w:type="dxa"/>
            </w:tcMar>
          </w:tcPr>
          <w:p w14:paraId="0406F784"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85" w14:textId="3C3FA934" w:rsidR="00520B15" w:rsidRPr="008D455E" w:rsidRDefault="00032922" w:rsidP="00520B15">
            <w:pPr>
              <w:rPr>
                <w:rFonts w:cs="Times New Roman"/>
                <w:szCs w:val="20"/>
              </w:rPr>
            </w:pPr>
            <w:r w:rsidRPr="008D455E">
              <w:rPr>
                <w:rFonts w:cs="Times New Roman"/>
                <w:noProof/>
                <w:szCs w:val="20"/>
              </w:rPr>
              <w:t>0.4 g/cm³ at 20 °C (</w:t>
            </w:r>
            <w:r w:rsidR="003D47E5" w:rsidRPr="003D47E5">
              <w:rPr>
                <w:rFonts w:cs="Times New Roman"/>
                <w:noProof/>
                <w:szCs w:val="20"/>
              </w:rPr>
              <w:t xml:space="preserve">3.338 lbs/gal </w:t>
            </w:r>
            <w:r w:rsidR="003D47E5">
              <w:rPr>
                <w:rFonts w:cs="Times New Roman"/>
                <w:noProof/>
                <w:szCs w:val="20"/>
              </w:rPr>
              <w:t xml:space="preserve">at </w:t>
            </w:r>
            <w:r w:rsidRPr="008D455E">
              <w:rPr>
                <w:rFonts w:cs="Times New Roman"/>
                <w:noProof/>
                <w:szCs w:val="20"/>
              </w:rPr>
              <w:t>68 °F)</w:t>
            </w:r>
          </w:p>
        </w:tc>
      </w:tr>
      <w:tr w:rsidR="00FC7DF8" w14:paraId="0406F78A" w14:textId="77777777" w:rsidTr="00520B15">
        <w:trPr>
          <w:cantSplit/>
          <w:trHeight w:val="66"/>
        </w:trPr>
        <w:tc>
          <w:tcPr>
            <w:tcW w:w="4435" w:type="dxa"/>
          </w:tcPr>
          <w:p w14:paraId="0406F787" w14:textId="77777777" w:rsidR="00520B15" w:rsidRPr="007B3FC4" w:rsidRDefault="00032922" w:rsidP="00520B15">
            <w:pPr>
              <w:pStyle w:val="FieldName-USTemplate"/>
              <w:rPr>
                <w:rFonts w:cs="Times New Roman"/>
              </w:rPr>
            </w:pPr>
            <w:r>
              <w:rPr>
                <w:noProof/>
              </w:rPr>
              <w:t>Specific Gravity</w:t>
            </w:r>
          </w:p>
        </w:tc>
        <w:tc>
          <w:tcPr>
            <w:tcW w:w="270" w:type="dxa"/>
            <w:tcMar>
              <w:left w:w="0" w:type="dxa"/>
              <w:right w:w="0" w:type="dxa"/>
            </w:tcMar>
          </w:tcPr>
          <w:p w14:paraId="0406F788"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89"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8E" w14:textId="77777777" w:rsidTr="00520B15">
        <w:trPr>
          <w:cantSplit/>
          <w:trHeight w:val="72"/>
        </w:trPr>
        <w:tc>
          <w:tcPr>
            <w:tcW w:w="4435" w:type="dxa"/>
          </w:tcPr>
          <w:p w14:paraId="0406F78B" w14:textId="77777777" w:rsidR="00520B15" w:rsidRPr="007B3FC4" w:rsidRDefault="00032922" w:rsidP="00520B15">
            <w:pPr>
              <w:pStyle w:val="FieldName-USTemplate"/>
              <w:rPr>
                <w:rFonts w:cs="Times New Roman"/>
              </w:rPr>
            </w:pPr>
            <w:r w:rsidRPr="007B3FC4">
              <w:rPr>
                <w:rFonts w:cs="Times New Roman"/>
                <w:noProof/>
              </w:rPr>
              <w:t>Solubility</w:t>
            </w:r>
          </w:p>
        </w:tc>
        <w:tc>
          <w:tcPr>
            <w:tcW w:w="270" w:type="dxa"/>
            <w:tcMar>
              <w:left w:w="0" w:type="dxa"/>
              <w:right w:w="0" w:type="dxa"/>
            </w:tcMar>
          </w:tcPr>
          <w:p w14:paraId="0406F78C"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8D"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92" w14:textId="77777777" w:rsidTr="00520B15">
        <w:trPr>
          <w:cantSplit/>
          <w:trHeight w:val="66"/>
        </w:trPr>
        <w:tc>
          <w:tcPr>
            <w:tcW w:w="4435" w:type="dxa"/>
          </w:tcPr>
          <w:p w14:paraId="0406F78F" w14:textId="77777777" w:rsidR="00520B15" w:rsidRPr="007B3FC4" w:rsidRDefault="00032922" w:rsidP="00520B15">
            <w:pPr>
              <w:pStyle w:val="FieldName-USTemplate"/>
              <w:rPr>
                <w:rFonts w:cs="Times New Roman"/>
              </w:rPr>
            </w:pPr>
            <w:r>
              <w:rPr>
                <w:noProof/>
              </w:rPr>
              <w:t>Partition Coefficient: N-Octanol/Water</w:t>
            </w:r>
          </w:p>
        </w:tc>
        <w:tc>
          <w:tcPr>
            <w:tcW w:w="270" w:type="dxa"/>
            <w:tcMar>
              <w:left w:w="0" w:type="dxa"/>
              <w:right w:w="0" w:type="dxa"/>
            </w:tcMar>
          </w:tcPr>
          <w:p w14:paraId="0406F790"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91" w14:textId="77777777" w:rsidR="00520B15" w:rsidRPr="008D455E" w:rsidRDefault="00032922" w:rsidP="00520B15">
            <w:pPr>
              <w:rPr>
                <w:rFonts w:cs="Times New Roman"/>
                <w:szCs w:val="20"/>
              </w:rPr>
            </w:pPr>
            <w:r w:rsidRPr="008D455E">
              <w:rPr>
                <w:rFonts w:cs="Times New Roman"/>
                <w:szCs w:val="20"/>
              </w:rPr>
              <w:t>No data available</w:t>
            </w:r>
          </w:p>
        </w:tc>
      </w:tr>
      <w:tr w:rsidR="00FC7DF8" w14:paraId="0406F796" w14:textId="77777777" w:rsidTr="00520B15">
        <w:trPr>
          <w:cantSplit/>
          <w:trHeight w:val="165"/>
        </w:trPr>
        <w:tc>
          <w:tcPr>
            <w:tcW w:w="4435" w:type="dxa"/>
          </w:tcPr>
          <w:p w14:paraId="0406F793" w14:textId="77777777" w:rsidR="00520B15" w:rsidRPr="007B3FC4" w:rsidRDefault="00032922" w:rsidP="00520B15">
            <w:pPr>
              <w:pStyle w:val="FieldName-USTemplate"/>
              <w:rPr>
                <w:rFonts w:cs="Times New Roman"/>
              </w:rPr>
            </w:pPr>
            <w:r w:rsidRPr="007B3FC4">
              <w:rPr>
                <w:rFonts w:cs="Times New Roman"/>
                <w:noProof/>
              </w:rPr>
              <w:t>Viscosity</w:t>
            </w:r>
          </w:p>
        </w:tc>
        <w:tc>
          <w:tcPr>
            <w:tcW w:w="270" w:type="dxa"/>
            <w:tcMar>
              <w:left w:w="0" w:type="dxa"/>
              <w:right w:w="0" w:type="dxa"/>
            </w:tcMar>
          </w:tcPr>
          <w:p w14:paraId="0406F794"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95" w14:textId="77777777" w:rsidR="00520B15" w:rsidRPr="008D455E" w:rsidRDefault="00032922" w:rsidP="00520B15">
            <w:pPr>
              <w:rPr>
                <w:szCs w:val="20"/>
              </w:rPr>
            </w:pPr>
            <w:r w:rsidRPr="008D455E">
              <w:rPr>
                <w:szCs w:val="20"/>
              </w:rPr>
              <w:t>No data available</w:t>
            </w:r>
          </w:p>
        </w:tc>
      </w:tr>
      <w:tr w:rsidR="00FC7DF8" w14:paraId="0406F79A" w14:textId="77777777" w:rsidTr="00520B15">
        <w:trPr>
          <w:cantSplit/>
          <w:trHeight w:val="246"/>
        </w:trPr>
        <w:tc>
          <w:tcPr>
            <w:tcW w:w="4435" w:type="dxa"/>
          </w:tcPr>
          <w:p w14:paraId="0406F797" w14:textId="77777777" w:rsidR="00520B15" w:rsidRPr="007B3FC4" w:rsidRDefault="00032922" w:rsidP="00520B15">
            <w:pPr>
              <w:pStyle w:val="FieldName-USTemplate"/>
              <w:rPr>
                <w:rFonts w:cs="Times New Roman"/>
              </w:rPr>
            </w:pPr>
            <w:r>
              <w:rPr>
                <w:rFonts w:cs="Times New Roman"/>
                <w:noProof/>
              </w:rPr>
              <w:t>Explosive Properties</w:t>
            </w:r>
          </w:p>
        </w:tc>
        <w:tc>
          <w:tcPr>
            <w:tcW w:w="270" w:type="dxa"/>
            <w:tcMar>
              <w:left w:w="0" w:type="dxa"/>
              <w:right w:w="0" w:type="dxa"/>
            </w:tcMar>
          </w:tcPr>
          <w:p w14:paraId="0406F798" w14:textId="77777777" w:rsidR="00520B15" w:rsidRPr="007B3FC4" w:rsidRDefault="00032922" w:rsidP="00520B15">
            <w:pPr>
              <w:pStyle w:val="FieldName-USTemplate"/>
              <w:rPr>
                <w:rFonts w:cs="Times New Roman"/>
              </w:rPr>
            </w:pPr>
            <w:r w:rsidRPr="007B3FC4">
              <w:rPr>
                <w:rFonts w:cs="Times New Roman"/>
              </w:rPr>
              <w:t>:</w:t>
            </w:r>
          </w:p>
        </w:tc>
        <w:tc>
          <w:tcPr>
            <w:tcW w:w="6300" w:type="dxa"/>
            <w:tcMar>
              <w:left w:w="0" w:type="dxa"/>
            </w:tcMar>
          </w:tcPr>
          <w:p w14:paraId="0406F799" w14:textId="77777777" w:rsidR="00520B15" w:rsidRPr="008D455E" w:rsidRDefault="00032922" w:rsidP="00242293">
            <w:pPr>
              <w:tabs>
                <w:tab w:val="left" w:pos="5880"/>
              </w:tabs>
              <w:rPr>
                <w:rFonts w:cs="Times New Roman"/>
                <w:szCs w:val="20"/>
              </w:rPr>
            </w:pPr>
            <w:r w:rsidRPr="008D455E">
              <w:rPr>
                <w:rFonts w:cs="Times New Roman"/>
                <w:noProof/>
                <w:szCs w:val="20"/>
              </w:rPr>
              <w:t>Contains gas under pressure; may explode if heated</w:t>
            </w:r>
          </w:p>
        </w:tc>
      </w:tr>
    </w:tbl>
    <w:p w14:paraId="0406F79B" w14:textId="77777777" w:rsidR="00520B15" w:rsidRPr="007B3FC4" w:rsidRDefault="00520B15" w:rsidP="00520B15">
      <w:pPr>
        <w:rPr>
          <w:rFonts w:ascii="Times New Roman" w:hAnsi="Times New Roman" w:cs="Times New Roman"/>
          <w:sz w:val="2"/>
          <w:szCs w:val="2"/>
        </w:rPr>
      </w:pPr>
    </w:p>
    <w:p w14:paraId="0406F79C" w14:textId="77777777" w:rsidR="00520B15" w:rsidRPr="007B3FC4" w:rsidRDefault="00032922" w:rsidP="00520B15">
      <w:pPr>
        <w:pStyle w:val="Heading"/>
        <w:ind w:left="-90"/>
        <w:rPr>
          <w:szCs w:val="24"/>
        </w:rPr>
      </w:pPr>
      <w:r w:rsidRPr="00D60CD2">
        <w:rPr>
          <w:noProof/>
          <w:szCs w:val="24"/>
        </w:rPr>
        <w:t>SECTION 10</w:t>
      </w:r>
      <w:r w:rsidRPr="007B3FC4">
        <w:rPr>
          <w:szCs w:val="24"/>
        </w:rPr>
        <w:t xml:space="preserve">: </w:t>
      </w:r>
      <w:r w:rsidRPr="007B3FC4">
        <w:rPr>
          <w:noProof/>
          <w:szCs w:val="24"/>
        </w:rPr>
        <w:t>STABILITY AND REACTIVITY</w:t>
      </w:r>
    </w:p>
    <w:p w14:paraId="0406F79D" w14:textId="77777777" w:rsidR="00242293" w:rsidRDefault="00520B15" w:rsidP="00520B15">
      <w:bookmarkStart w:id="0" w:name="_Hlk85112467"/>
      <w:r w:rsidRPr="009B60B6">
        <w:rPr>
          <w:rStyle w:val="SubsubheadingChar"/>
          <w:rFonts w:eastAsia="MS Mincho"/>
          <w:noProof/>
        </w:rPr>
        <w:t>10.1.       Reactivity</w:t>
      </w:r>
      <w:r w:rsidRPr="00502144">
        <w:rPr>
          <w:rStyle w:val="SubsubheadingUnderlinedChar"/>
          <w:u w:val="none"/>
        </w:rPr>
        <w:t>:</w:t>
      </w:r>
      <w:r w:rsidRPr="007B3FC4">
        <w:t xml:space="preserve">     </w:t>
      </w:r>
    </w:p>
    <w:p w14:paraId="0406F79E" w14:textId="77777777" w:rsidR="00520B15" w:rsidRDefault="00032922" w:rsidP="00520B15">
      <w:r w:rsidRPr="007B3FC4">
        <w:rPr>
          <w:noProof/>
        </w:rPr>
        <w:t>Hazardous reactions will not occur under normal conditions.</w:t>
      </w:r>
    </w:p>
    <w:p w14:paraId="0406F79F" w14:textId="77777777" w:rsidR="00242293" w:rsidRDefault="00520B15" w:rsidP="00520B15">
      <w:r w:rsidRPr="009B60B6">
        <w:rPr>
          <w:rStyle w:val="SubsubheadingChar"/>
          <w:noProof/>
        </w:rPr>
        <w:t>10.2.       Chemical Stability</w:t>
      </w:r>
      <w:r w:rsidRPr="00502144">
        <w:rPr>
          <w:rStyle w:val="SubsubheadingUnderlinedChar"/>
          <w:u w:val="none"/>
        </w:rPr>
        <w:t>:</w:t>
      </w:r>
      <w:r w:rsidRPr="009B60B6">
        <w:t xml:space="preserve">      </w:t>
      </w:r>
    </w:p>
    <w:p w14:paraId="0406F7A0" w14:textId="77777777" w:rsidR="00520B15" w:rsidRDefault="00032922" w:rsidP="00242293">
      <w:r w:rsidRPr="009B60B6">
        <w:rPr>
          <w:noProof/>
        </w:rPr>
        <w:t>Contains gas under pressure; may explode if heated.</w:t>
      </w:r>
    </w:p>
    <w:p w14:paraId="0406F7A1" w14:textId="77777777" w:rsidR="00242293" w:rsidRDefault="00520B15" w:rsidP="00520B15">
      <w:r w:rsidRPr="00162B76">
        <w:rPr>
          <w:rStyle w:val="SubsubheadingChar"/>
          <w:rFonts w:eastAsia="MS Mincho"/>
          <w:noProof/>
        </w:rPr>
        <w:t>10.3.       Possibility of Hazardous Reactions</w:t>
      </w:r>
      <w:r w:rsidRPr="00502144">
        <w:rPr>
          <w:rStyle w:val="SubsubheadingUnderlinedChar"/>
          <w:u w:val="none"/>
        </w:rPr>
        <w:t>:</w:t>
      </w:r>
      <w:r w:rsidRPr="009B60B6">
        <w:t xml:space="preserve">      </w:t>
      </w:r>
    </w:p>
    <w:p w14:paraId="0406F7A2" w14:textId="77777777" w:rsidR="00520B15" w:rsidRDefault="00032922" w:rsidP="00242293">
      <w:r w:rsidRPr="009B60B6">
        <w:rPr>
          <w:noProof/>
        </w:rPr>
        <w:t>Hazardous polymerization will not occur.</w:t>
      </w:r>
    </w:p>
    <w:p w14:paraId="0406F7A3" w14:textId="77777777" w:rsidR="00242293" w:rsidRDefault="00520B15" w:rsidP="00520B15">
      <w:r w:rsidRPr="00593DAE">
        <w:rPr>
          <w:rStyle w:val="SubheadingChar"/>
          <w:noProof/>
          <w:sz w:val="20"/>
        </w:rPr>
        <w:t>10.4.       Conditions to Avoid</w:t>
      </w:r>
      <w:r w:rsidRPr="000B6E4C">
        <w:rPr>
          <w:rStyle w:val="SubheadingUnderlinedChar"/>
          <w:sz w:val="20"/>
          <w:u w:val="none"/>
        </w:rPr>
        <w:t>:</w:t>
      </w:r>
      <w:r w:rsidRPr="00954BFF">
        <w:t xml:space="preserve">     </w:t>
      </w:r>
    </w:p>
    <w:p w14:paraId="0406F7A4" w14:textId="77777777" w:rsidR="00520B15" w:rsidRDefault="00032922" w:rsidP="00242293">
      <w:r w:rsidRPr="00593DAE">
        <w:rPr>
          <w:noProof/>
        </w:rPr>
        <w:t>Direct sunlight, extremely high or low temperatures, open flames, sources of ignition and incompatible materials.</w:t>
      </w:r>
    </w:p>
    <w:p w14:paraId="0406F7A5" w14:textId="77777777" w:rsidR="00242293" w:rsidRDefault="00520B15" w:rsidP="00520B15">
      <w:r w:rsidRPr="00593DAE">
        <w:rPr>
          <w:rStyle w:val="SubheadingChar"/>
          <w:noProof/>
          <w:sz w:val="20"/>
        </w:rPr>
        <w:t>10.5.       Incompatible Materials</w:t>
      </w:r>
      <w:r w:rsidRPr="000B6E4C">
        <w:rPr>
          <w:rStyle w:val="SubheadingUnderlinedChar"/>
          <w:sz w:val="20"/>
          <w:u w:val="none"/>
        </w:rPr>
        <w:t>:</w:t>
      </w:r>
      <w:r w:rsidRPr="000B6E4C">
        <w:t xml:space="preserve">     </w:t>
      </w:r>
    </w:p>
    <w:p w14:paraId="0406F7A6" w14:textId="77777777" w:rsidR="00520B15" w:rsidRDefault="00032922" w:rsidP="00242293">
      <w:r w:rsidRPr="00593DAE">
        <w:rPr>
          <w:noProof/>
        </w:rPr>
        <w:t>Strong acids, strong bases, strong oxidizers. Halogenated compounds.</w:t>
      </w:r>
    </w:p>
    <w:p w14:paraId="0406F7A7" w14:textId="77777777" w:rsidR="00242293" w:rsidRDefault="00520B15" w:rsidP="00520B15">
      <w:r w:rsidRPr="00AE226F">
        <w:rPr>
          <w:rStyle w:val="SubheadingChar"/>
          <w:rFonts w:eastAsia="MS Mincho"/>
          <w:noProof/>
          <w:sz w:val="20"/>
        </w:rPr>
        <w:t>10.6.       Hazardous Decomposition Products</w:t>
      </w:r>
      <w:r w:rsidRPr="000B6E4C">
        <w:rPr>
          <w:rStyle w:val="SubheadingUnderlinedChar"/>
          <w:u w:val="none"/>
        </w:rPr>
        <w:t>:</w:t>
      </w:r>
      <w:r w:rsidRPr="000B6E4C">
        <w:t xml:space="preserve">     </w:t>
      </w:r>
    </w:p>
    <w:p w14:paraId="0406F7A8" w14:textId="77777777" w:rsidR="00520B15" w:rsidRDefault="00032922" w:rsidP="00242293">
      <w:r>
        <w:t>Thermal decomposition may produce: Carbon oxides (CO, CO</w:t>
      </w:r>
      <w:r>
        <w:rPr>
          <w:vertAlign w:val="subscript"/>
        </w:rPr>
        <w:t>2</w:t>
      </w:r>
      <w:r>
        <w:t>).</w:t>
      </w:r>
    </w:p>
    <w:bookmarkEnd w:id="0"/>
    <w:p w14:paraId="0406F7A9" w14:textId="77777777" w:rsidR="00520B15" w:rsidRPr="007B3FC4" w:rsidRDefault="00032922" w:rsidP="00520B15">
      <w:pPr>
        <w:pStyle w:val="Heading"/>
        <w:ind w:left="-90"/>
        <w:rPr>
          <w:szCs w:val="24"/>
        </w:rPr>
      </w:pPr>
      <w:r w:rsidRPr="00EB546C">
        <w:rPr>
          <w:noProof/>
          <w:szCs w:val="24"/>
        </w:rPr>
        <w:t>SECTION 11</w:t>
      </w:r>
      <w:r w:rsidRPr="007B3FC4">
        <w:rPr>
          <w:szCs w:val="24"/>
        </w:rPr>
        <w:t xml:space="preserve">: </w:t>
      </w:r>
      <w:r w:rsidRPr="007B3FC4">
        <w:rPr>
          <w:noProof/>
          <w:szCs w:val="24"/>
        </w:rPr>
        <w:t>TOXICOLOGICAL INFORMATION</w:t>
      </w:r>
    </w:p>
    <w:p w14:paraId="0406F7AA" w14:textId="77777777" w:rsidR="00520B15" w:rsidRPr="00DA64C2" w:rsidRDefault="00032922" w:rsidP="00520B15">
      <w:r>
        <w:rPr>
          <w:rStyle w:val="SubheadingChar"/>
          <w:rFonts w:eastAsia="MS Mincho"/>
          <w:noProof/>
        </w:rPr>
        <w:t>11.1.       Information on Toxicological Effects - Product</w:t>
      </w:r>
    </w:p>
    <w:tbl>
      <w:tblPr>
        <w:tblpPr w:leftFromText="180" w:rightFromText="180" w:vertAnchor="text" w:horzAnchor="margin" w:tblpY="21"/>
        <w:tblW w:w="10998" w:type="dxa"/>
        <w:tblLayout w:type="fixed"/>
        <w:tblLook w:val="04A0" w:firstRow="1" w:lastRow="0" w:firstColumn="1" w:lastColumn="0" w:noHBand="0" w:noVBand="1"/>
      </w:tblPr>
      <w:tblGrid>
        <w:gridCol w:w="10998"/>
      </w:tblGrid>
      <w:tr w:rsidR="00FC7DF8" w14:paraId="0406F7AC" w14:textId="77777777" w:rsidTr="00520B15">
        <w:trPr>
          <w:cantSplit/>
          <w:trHeight w:val="180"/>
        </w:trPr>
        <w:tc>
          <w:tcPr>
            <w:tcW w:w="10998" w:type="dxa"/>
          </w:tcPr>
          <w:p w14:paraId="0406F7AB" w14:textId="77777777" w:rsidR="00520B15" w:rsidRPr="007B3FC4" w:rsidRDefault="00032922" w:rsidP="00520B15">
            <w:pPr>
              <w:rPr>
                <w:rFonts w:cs="Times New Roman"/>
                <w:b/>
              </w:rPr>
            </w:pPr>
            <w:r w:rsidRPr="005B4537">
              <w:rPr>
                <w:rStyle w:val="FieldName-USTemplateChar"/>
                <w:noProof/>
              </w:rPr>
              <w:t>Acute Toxicity (Oral)</w:t>
            </w:r>
            <w:r w:rsidRPr="007B3FC4">
              <w:rPr>
                <w:rFonts w:cs="Times New Roman"/>
                <w:b/>
              </w:rPr>
              <w:t xml:space="preserve">: </w:t>
            </w:r>
            <w:r>
              <w:rPr>
                <w:noProof/>
              </w:rPr>
              <w:t>Not classified</w:t>
            </w:r>
          </w:p>
        </w:tc>
      </w:tr>
      <w:tr w:rsidR="00FC7DF8" w14:paraId="0406F7AE" w14:textId="77777777" w:rsidTr="00520B15">
        <w:trPr>
          <w:cantSplit/>
          <w:trHeight w:val="180"/>
        </w:trPr>
        <w:tc>
          <w:tcPr>
            <w:tcW w:w="10998" w:type="dxa"/>
          </w:tcPr>
          <w:p w14:paraId="0406F7AD" w14:textId="77777777" w:rsidR="00520B15" w:rsidRPr="00293BD4" w:rsidRDefault="00032922" w:rsidP="00520B15">
            <w:pPr>
              <w:rPr>
                <w:rFonts w:cs="Times New Roman"/>
                <w:b/>
              </w:rPr>
            </w:pPr>
            <w:r w:rsidRPr="005B4537">
              <w:rPr>
                <w:rStyle w:val="FieldName-USTemplateChar"/>
                <w:noProof/>
              </w:rPr>
              <w:t>Acute Toxicity (Dermal)</w:t>
            </w:r>
            <w:r>
              <w:rPr>
                <w:b/>
              </w:rPr>
              <w:t xml:space="preserve">: </w:t>
            </w:r>
            <w:r>
              <w:rPr>
                <w:noProof/>
                <w:lang w:val="fr-BE"/>
              </w:rPr>
              <w:t>Not classified</w:t>
            </w:r>
          </w:p>
        </w:tc>
      </w:tr>
      <w:tr w:rsidR="00FC7DF8" w14:paraId="0406F7B0" w14:textId="77777777" w:rsidTr="00520B15">
        <w:trPr>
          <w:cantSplit/>
          <w:trHeight w:val="180"/>
        </w:trPr>
        <w:tc>
          <w:tcPr>
            <w:tcW w:w="10998" w:type="dxa"/>
          </w:tcPr>
          <w:p w14:paraId="0406F7AF" w14:textId="77777777" w:rsidR="00520B15" w:rsidRPr="00293BD4" w:rsidRDefault="00032922" w:rsidP="00520B15">
            <w:pPr>
              <w:rPr>
                <w:rFonts w:cs="Times New Roman"/>
                <w:b/>
              </w:rPr>
            </w:pPr>
            <w:r w:rsidRPr="005B4537">
              <w:rPr>
                <w:rStyle w:val="FieldName-USTemplateChar"/>
                <w:noProof/>
              </w:rPr>
              <w:t>Acute Toxicity (Inhalation)</w:t>
            </w:r>
            <w:r>
              <w:rPr>
                <w:b/>
              </w:rPr>
              <w:t xml:space="preserve">: </w:t>
            </w:r>
            <w:r w:rsidRPr="00293BD4">
              <w:rPr>
                <w:noProof/>
                <w:lang w:val="fr-BE"/>
              </w:rPr>
              <w:t>Not classified</w:t>
            </w:r>
          </w:p>
        </w:tc>
      </w:tr>
    </w:tbl>
    <w:p w14:paraId="0406F7B1" w14:textId="77777777" w:rsidR="00520B15" w:rsidRDefault="00032922" w:rsidP="00520B15">
      <w:pPr>
        <w:rPr>
          <w:rFonts w:cs="Times New Roman"/>
          <w:szCs w:val="20"/>
        </w:rPr>
      </w:pPr>
      <w:r w:rsidRPr="005B4537">
        <w:rPr>
          <w:rStyle w:val="SubsubheadingChar"/>
          <w:rFonts w:eastAsia="MS Mincho"/>
          <w:noProof/>
        </w:rPr>
        <w:t>LD50 and LC50 Data</w:t>
      </w:r>
      <w:r w:rsidRPr="007B3FC4">
        <w:rPr>
          <w:rFonts w:cs="Times New Roman"/>
          <w:b/>
          <w:szCs w:val="20"/>
        </w:rPr>
        <w:t>:</w:t>
      </w:r>
      <w:r w:rsidRPr="007B3FC4">
        <w:rPr>
          <w:rFonts w:cs="Times New Roman"/>
          <w:szCs w:val="20"/>
        </w:rPr>
        <w:t xml:space="preserve"> </w:t>
      </w:r>
    </w:p>
    <w:p w14:paraId="0406F7B2" w14:textId="77777777" w:rsidR="00AA5215" w:rsidRPr="007B3FC4" w:rsidRDefault="00032922" w:rsidP="00520B15">
      <w:pPr>
        <w:rPr>
          <w:rFonts w:cs="Times New Roman"/>
          <w:szCs w:val="20"/>
        </w:rPr>
      </w:pPr>
      <w:r w:rsidRPr="007B3FC4">
        <w:rPr>
          <w:rFonts w:cs="Times New Roman"/>
          <w:szCs w:val="20"/>
        </w:rPr>
        <w:t>No additional information available</w:t>
      </w:r>
    </w:p>
    <w:p w14:paraId="0406F7B3" w14:textId="77777777" w:rsidR="00520B15" w:rsidRPr="00A1195D" w:rsidRDefault="00032922" w:rsidP="00520B15">
      <w:r w:rsidRPr="005B4537">
        <w:rPr>
          <w:rStyle w:val="SubsubheadingChar"/>
          <w:noProof/>
        </w:rPr>
        <w:t>Skin Corrosion/Irritation</w:t>
      </w:r>
      <w:r w:rsidRPr="007B3FC4">
        <w:rPr>
          <w:rFonts w:cs="Times New Roman"/>
          <w:b/>
        </w:rPr>
        <w:t>:</w:t>
      </w:r>
      <w:r w:rsidRPr="007B3FC4">
        <w:rPr>
          <w:rFonts w:cs="Times New Roman"/>
        </w:rPr>
        <w:t xml:space="preserve"> </w:t>
      </w:r>
      <w:r w:rsidRPr="00A1195D">
        <w:rPr>
          <w:noProof/>
        </w:rPr>
        <w:t>Not classified</w:t>
      </w:r>
    </w:p>
    <w:p w14:paraId="0406F7B4" w14:textId="77777777" w:rsidR="00520B15" w:rsidRPr="00A1195D" w:rsidRDefault="00032922" w:rsidP="00520B15">
      <w:r w:rsidRPr="005B4537">
        <w:rPr>
          <w:rStyle w:val="SubsubheadingChar"/>
          <w:noProof/>
        </w:rPr>
        <w:t>Eye Damage/Irritation</w:t>
      </w:r>
      <w:r w:rsidRPr="007B3FC4">
        <w:rPr>
          <w:rFonts w:cs="Times New Roman"/>
          <w:b/>
        </w:rPr>
        <w:t>:</w:t>
      </w:r>
      <w:r w:rsidRPr="007B3FC4">
        <w:rPr>
          <w:rFonts w:cs="Times New Roman"/>
        </w:rPr>
        <w:t xml:space="preserve"> </w:t>
      </w:r>
      <w:r w:rsidRPr="00A8559D">
        <w:rPr>
          <w:noProof/>
        </w:rPr>
        <w:t>Not classified</w:t>
      </w:r>
    </w:p>
    <w:p w14:paraId="0406F7B5" w14:textId="77777777" w:rsidR="00520B15" w:rsidRPr="00AA5215" w:rsidRDefault="00032922" w:rsidP="00520B15">
      <w:pPr>
        <w:rPr>
          <w:lang w:val="fr-BE"/>
        </w:rPr>
      </w:pPr>
      <w:r w:rsidRPr="005B4537">
        <w:rPr>
          <w:rStyle w:val="SubsubheadingChar"/>
          <w:noProof/>
        </w:rPr>
        <w:t>Respiratory or Skin Sensitization</w:t>
      </w:r>
      <w:r w:rsidRPr="007B3FC4">
        <w:rPr>
          <w:rFonts w:cs="Times New Roman"/>
          <w:b/>
        </w:rPr>
        <w:t>:</w:t>
      </w:r>
      <w:r w:rsidRPr="007B3FC4">
        <w:rPr>
          <w:rFonts w:cs="Times New Roman"/>
        </w:rPr>
        <w:t xml:space="preserve"> </w:t>
      </w:r>
      <w:r w:rsidRPr="00A8559D">
        <w:rPr>
          <w:noProof/>
          <w:lang w:val="fr-BE"/>
        </w:rPr>
        <w:t>Not classified</w:t>
      </w:r>
    </w:p>
    <w:p w14:paraId="0406F7B6" w14:textId="77777777" w:rsidR="00520B15" w:rsidRPr="00AA5215" w:rsidRDefault="00032922" w:rsidP="00520B15">
      <w:r w:rsidRPr="005B4537">
        <w:rPr>
          <w:rStyle w:val="SubsubheadingChar"/>
          <w:noProof/>
        </w:rPr>
        <w:t>Germ Cell Mutagenicity</w:t>
      </w:r>
      <w:r w:rsidRPr="007B3FC4">
        <w:rPr>
          <w:rFonts w:cs="Times New Roman"/>
          <w:b/>
        </w:rPr>
        <w:t>:</w:t>
      </w:r>
      <w:r w:rsidRPr="007B3FC4">
        <w:rPr>
          <w:rFonts w:cs="Times New Roman"/>
        </w:rPr>
        <w:t xml:space="preserve"> </w:t>
      </w:r>
      <w:r w:rsidRPr="000655BC">
        <w:rPr>
          <w:noProof/>
          <w:szCs w:val="20"/>
        </w:rPr>
        <w:t>Not classified</w:t>
      </w:r>
      <w:r w:rsidRPr="007B3FC4">
        <w:rPr>
          <w:rFonts w:cs="Times New Roman"/>
          <w:sz w:val="2"/>
          <w:szCs w:val="2"/>
        </w:rPr>
        <w:t xml:space="preserve">  </w:t>
      </w:r>
    </w:p>
    <w:p w14:paraId="0406F7B7" w14:textId="77777777" w:rsidR="00520B15" w:rsidRPr="00AA5215" w:rsidRDefault="00032922" w:rsidP="00520B15">
      <w:pPr>
        <w:rPr>
          <w:rFonts w:cs="Times New Roman"/>
        </w:rPr>
      </w:pPr>
      <w:r w:rsidRPr="005B4537">
        <w:rPr>
          <w:rStyle w:val="SubsubheadingChar"/>
          <w:noProof/>
        </w:rPr>
        <w:t>Carcinogenicity</w:t>
      </w:r>
      <w:r w:rsidRPr="007B3FC4">
        <w:rPr>
          <w:rFonts w:cs="Times New Roman"/>
          <w:b/>
        </w:rPr>
        <w:t>:</w:t>
      </w:r>
      <w:r w:rsidRPr="007B3FC4">
        <w:rPr>
          <w:rFonts w:cs="Times New Roman"/>
        </w:rPr>
        <w:t xml:space="preserve"> </w:t>
      </w:r>
      <w:r w:rsidRPr="00BC4191">
        <w:rPr>
          <w:noProof/>
        </w:rPr>
        <w:t>Not classified</w:t>
      </w:r>
      <w:r w:rsidRPr="007B3FC4">
        <w:rPr>
          <w:rFonts w:cs="Times New Roman"/>
          <w:sz w:val="2"/>
          <w:szCs w:val="2"/>
        </w:rPr>
        <w:t xml:space="preserve"> </w:t>
      </w:r>
    </w:p>
    <w:p w14:paraId="0406F7B8" w14:textId="77777777" w:rsidR="00520B15" w:rsidRPr="00AA5215" w:rsidRDefault="00032922" w:rsidP="00520B15">
      <w:r w:rsidRPr="005B4537">
        <w:rPr>
          <w:rStyle w:val="SubsubheadingChar"/>
          <w:noProof/>
        </w:rPr>
        <w:t>Specific Target Organ Toxicity (Repeated Exposure)</w:t>
      </w:r>
      <w:r w:rsidRPr="007B3FC4">
        <w:rPr>
          <w:rFonts w:cs="Times New Roman"/>
          <w:b/>
        </w:rPr>
        <w:t xml:space="preserve">: </w:t>
      </w:r>
      <w:r w:rsidRPr="00BC4191">
        <w:rPr>
          <w:noProof/>
        </w:rPr>
        <w:t>Not classified</w:t>
      </w:r>
    </w:p>
    <w:p w14:paraId="0406F7B9" w14:textId="77777777" w:rsidR="00520B15" w:rsidRPr="00AA5215" w:rsidRDefault="00032922" w:rsidP="00520B15">
      <w:r w:rsidRPr="005B4537">
        <w:rPr>
          <w:rStyle w:val="SubsubheadingChar"/>
          <w:noProof/>
        </w:rPr>
        <w:t>Reproductive Toxicity</w:t>
      </w:r>
      <w:r w:rsidRPr="007B3FC4">
        <w:rPr>
          <w:rFonts w:cs="Times New Roman"/>
          <w:b/>
        </w:rPr>
        <w:t>:</w:t>
      </w:r>
      <w:r w:rsidRPr="007B3FC4">
        <w:rPr>
          <w:rFonts w:cs="Times New Roman"/>
        </w:rPr>
        <w:t xml:space="preserve"> </w:t>
      </w:r>
      <w:r w:rsidRPr="00400901">
        <w:rPr>
          <w:noProof/>
        </w:rPr>
        <w:t>Not classified</w:t>
      </w:r>
    </w:p>
    <w:p w14:paraId="0406F7BA" w14:textId="77777777" w:rsidR="00520B15" w:rsidRPr="00AA5215" w:rsidRDefault="00032922" w:rsidP="00520B15">
      <w:pPr>
        <w:rPr>
          <w:rFonts w:cs="Times New Roman"/>
          <w:sz w:val="18"/>
        </w:rPr>
      </w:pPr>
      <w:r>
        <w:rPr>
          <w:rStyle w:val="SubsubheadingChar"/>
          <w:noProof/>
        </w:rPr>
        <w:lastRenderedPageBreak/>
        <w:t>Specific Target Organ Toxicity (Single Exposure)</w:t>
      </w:r>
      <w:r w:rsidRPr="007B3FC4">
        <w:rPr>
          <w:rFonts w:cs="Times New Roman"/>
          <w:b/>
        </w:rPr>
        <w:t>:</w:t>
      </w:r>
      <w:r w:rsidRPr="007B3FC4">
        <w:rPr>
          <w:rFonts w:cs="Times New Roman"/>
        </w:rPr>
        <w:t xml:space="preserve"> </w:t>
      </w:r>
      <w:r w:rsidRPr="003B11A9">
        <w:rPr>
          <w:noProof/>
        </w:rPr>
        <w:t>Not classified</w:t>
      </w:r>
      <w:r w:rsidRPr="003B11A9">
        <w:rPr>
          <w:rFonts w:cs="Times New Roman"/>
          <w:sz w:val="18"/>
        </w:rPr>
        <w:t xml:space="preserve"> </w:t>
      </w:r>
      <w:r w:rsidRPr="007B3FC4">
        <w:rPr>
          <w:rFonts w:cs="Times New Roman"/>
          <w:sz w:val="2"/>
          <w:szCs w:val="2"/>
        </w:rPr>
        <w:t xml:space="preserve"> </w:t>
      </w:r>
    </w:p>
    <w:p w14:paraId="0406F7BB" w14:textId="77777777" w:rsidR="00520B15" w:rsidRPr="007B3FC4" w:rsidRDefault="00032922" w:rsidP="00520B15">
      <w:pPr>
        <w:rPr>
          <w:rFonts w:cs="Times New Roman"/>
        </w:rPr>
      </w:pPr>
      <w:r w:rsidRPr="005B4537">
        <w:rPr>
          <w:rStyle w:val="FieldName-USTemplateChar"/>
          <w:noProof/>
        </w:rPr>
        <w:t>Aspiration Hazard</w:t>
      </w:r>
      <w:r w:rsidRPr="007B3FC4">
        <w:rPr>
          <w:rFonts w:cs="Times New Roman"/>
          <w:b/>
        </w:rPr>
        <w:t>:</w:t>
      </w:r>
      <w:r w:rsidRPr="007B3FC4">
        <w:rPr>
          <w:rFonts w:cs="Times New Roman"/>
        </w:rPr>
        <w:t xml:space="preserve"> </w:t>
      </w:r>
      <w:r>
        <w:rPr>
          <w:rFonts w:cs="Times New Roman"/>
          <w:noProof/>
        </w:rPr>
        <w:t>Not classified</w:t>
      </w:r>
    </w:p>
    <w:p w14:paraId="0406F7BC" w14:textId="77777777" w:rsidR="00520B15" w:rsidRPr="007B3FC4" w:rsidRDefault="00032922" w:rsidP="00520B15">
      <w:pPr>
        <w:rPr>
          <w:rFonts w:cs="Times New Roman"/>
        </w:rPr>
      </w:pPr>
      <w:r w:rsidRPr="005B4537">
        <w:rPr>
          <w:rStyle w:val="FieldName-USTemplateChar"/>
          <w:noProof/>
        </w:rPr>
        <w:t>Symptoms/Injuries After Inhalation</w:t>
      </w:r>
      <w:r w:rsidRPr="007B3FC4">
        <w:rPr>
          <w:rFonts w:cs="Times New Roman"/>
          <w:b/>
        </w:rPr>
        <w:t>:</w:t>
      </w:r>
      <w:r w:rsidRPr="007B3FC4">
        <w:rPr>
          <w:rFonts w:cs="Times New Roman"/>
        </w:rPr>
        <w:t xml:space="preserve"> </w:t>
      </w:r>
      <w:r w:rsidRPr="007B3FC4">
        <w:rPr>
          <w:rFonts w:cs="Times New Roman"/>
          <w:noProof/>
        </w:rPr>
        <w:t>In elevated concentrations may cause asphyxiation, central nervous system effects, and increased breathing rate. Symptoms of asphyxiation include headache, dizziness, rapid breathing, increased pulse, mood changes, tremors, cyanosis, muscular weakness, narcosis, numbness of the extremities, unconsciousness and death.</w:t>
      </w:r>
    </w:p>
    <w:p w14:paraId="0406F7BD" w14:textId="77777777" w:rsidR="00520B15" w:rsidRPr="007B3FC4" w:rsidRDefault="00032922" w:rsidP="00520B15">
      <w:pPr>
        <w:rPr>
          <w:rFonts w:cs="Times New Roman"/>
        </w:rPr>
      </w:pPr>
      <w:r w:rsidRPr="005B4537">
        <w:rPr>
          <w:rStyle w:val="FieldName-USTemplateChar"/>
          <w:noProof/>
        </w:rPr>
        <w:t>Symptoms/Injuries After Skin Contact</w:t>
      </w:r>
      <w:r w:rsidRPr="007B3FC4">
        <w:rPr>
          <w:rFonts w:cs="Times New Roman"/>
          <w:b/>
        </w:rPr>
        <w:t>:</w:t>
      </w:r>
      <w:r w:rsidRPr="007B3FC4">
        <w:rPr>
          <w:rFonts w:cs="Times New Roman"/>
        </w:rPr>
        <w:t xml:space="preserve"> </w:t>
      </w:r>
      <w:r w:rsidRPr="007B3FC4">
        <w:rPr>
          <w:rFonts w:cs="Times New Roman"/>
          <w:noProof/>
        </w:rPr>
        <w:t>Contact with gas/liquid escaping the container can cause frostbite and freeze burns.</w:t>
      </w:r>
    </w:p>
    <w:p w14:paraId="0406F7BE" w14:textId="77777777" w:rsidR="00520B15" w:rsidRPr="007B3FC4" w:rsidRDefault="00032922" w:rsidP="00520B15">
      <w:pPr>
        <w:rPr>
          <w:rFonts w:cs="Times New Roman"/>
        </w:rPr>
      </w:pPr>
      <w:r w:rsidRPr="005B4537">
        <w:rPr>
          <w:rStyle w:val="FieldName-USTemplateChar"/>
          <w:noProof/>
        </w:rPr>
        <w:t>Symptoms/Injuries After Eye Contact</w:t>
      </w:r>
      <w:r w:rsidRPr="007B3FC4">
        <w:rPr>
          <w:rFonts w:cs="Times New Roman"/>
          <w:b/>
        </w:rPr>
        <w:t>:</w:t>
      </w:r>
      <w:r w:rsidRPr="007B3FC4">
        <w:rPr>
          <w:rFonts w:cs="Times New Roman"/>
        </w:rPr>
        <w:t xml:space="preserve"> </w:t>
      </w:r>
      <w:r w:rsidRPr="007B3FC4">
        <w:rPr>
          <w:rFonts w:cs="Times New Roman"/>
          <w:noProof/>
        </w:rPr>
        <w:t>Contact with gas/liquid escaping the container can cause frostbite, freeze burns, and permanent eye damage.</w:t>
      </w:r>
    </w:p>
    <w:p w14:paraId="0406F7BF" w14:textId="77777777" w:rsidR="00520B15" w:rsidRPr="007B3FC4" w:rsidRDefault="00032922" w:rsidP="00520B15">
      <w:pPr>
        <w:rPr>
          <w:rFonts w:cs="Times New Roman"/>
        </w:rPr>
      </w:pPr>
      <w:r w:rsidRPr="005B4537">
        <w:rPr>
          <w:rStyle w:val="FieldName-USTemplateChar"/>
          <w:noProof/>
        </w:rPr>
        <w:t>Symptoms/Injuries After Ingestion</w:t>
      </w:r>
      <w:r w:rsidRPr="007B3FC4">
        <w:rPr>
          <w:rFonts w:cs="Times New Roman"/>
          <w:b/>
        </w:rPr>
        <w:t>:</w:t>
      </w:r>
      <w:r w:rsidRPr="007B3FC4">
        <w:rPr>
          <w:rFonts w:cs="Times New Roman"/>
        </w:rPr>
        <w:t xml:space="preserve"> </w:t>
      </w:r>
      <w:r w:rsidRPr="007B3FC4">
        <w:rPr>
          <w:rFonts w:cs="Times New Roman"/>
          <w:noProof/>
        </w:rPr>
        <w:t>Not considered a potential route of exposure, but contact with gas/liquid escaping the container can cause freeze burns and frostbite.</w:t>
      </w:r>
    </w:p>
    <w:p w14:paraId="0406F7C2" w14:textId="4F763C82" w:rsidR="00520B15" w:rsidRPr="003D47E5" w:rsidRDefault="00032922" w:rsidP="003D47E5">
      <w:pPr>
        <w:rPr>
          <w:rFonts w:cs="Times New Roman"/>
        </w:rPr>
      </w:pPr>
      <w:r w:rsidRPr="00A96A35">
        <w:rPr>
          <w:rStyle w:val="FieldNameChar"/>
          <w:rFonts w:eastAsia="MS Mincho"/>
        </w:rPr>
        <w:t>Chronic Symptoms:</w:t>
      </w:r>
      <w:r w:rsidRPr="007B3FC4">
        <w:rPr>
          <w:rFonts w:cs="Times New Roman"/>
        </w:rPr>
        <w:t xml:space="preserve"> </w:t>
      </w:r>
      <w:r w:rsidR="00B60F76" w:rsidRPr="00403DBA">
        <w:rPr>
          <w:rFonts w:cs="Times New Roman"/>
          <w:noProof/>
        </w:rPr>
        <w:t>None expected under normal conditions of use.</w:t>
      </w:r>
    </w:p>
    <w:p w14:paraId="0406F7C3" w14:textId="77777777" w:rsidR="00520B15" w:rsidRPr="007B3FC4" w:rsidRDefault="00520B15" w:rsidP="00520B15">
      <w:pPr>
        <w:pStyle w:val="SpacingBeforeSubheading"/>
      </w:pPr>
    </w:p>
    <w:p w14:paraId="0406F7C4" w14:textId="77777777" w:rsidR="00520B15" w:rsidRPr="00EB748F" w:rsidRDefault="00032922" w:rsidP="00520B15">
      <w:pPr>
        <w:jc w:val="both"/>
        <w:rPr>
          <w:rFonts w:cs="Times New Roman"/>
          <w:b/>
          <w:szCs w:val="22"/>
        </w:rPr>
      </w:pPr>
      <w:r w:rsidRPr="00EB748F">
        <w:rPr>
          <w:rStyle w:val="SubheadingChar"/>
          <w:rFonts w:eastAsia="MS Mincho"/>
          <w:noProof/>
        </w:rPr>
        <w:t>11.2.       Information on Toxicological Effects - Ingredient(s)</w:t>
      </w:r>
    </w:p>
    <w:p w14:paraId="0406F7C5" w14:textId="77777777" w:rsidR="00520B15" w:rsidRDefault="00032922" w:rsidP="00520B15">
      <w:pPr>
        <w:jc w:val="both"/>
        <w:rPr>
          <w:rFonts w:cs="Times New Roman"/>
          <w:szCs w:val="22"/>
        </w:rPr>
      </w:pPr>
      <w:r w:rsidRPr="00EB748F">
        <w:rPr>
          <w:rStyle w:val="SubsubheadingChar"/>
          <w:rFonts w:eastAsia="MS Mincho"/>
          <w:noProof/>
        </w:rPr>
        <w:t>LD50 and LC50 Data</w:t>
      </w:r>
      <w:r w:rsidRPr="007B3FC4">
        <w:rPr>
          <w:rFonts w:cs="Times New Roman"/>
          <w:b/>
          <w:szCs w:val="22"/>
        </w:rPr>
        <w:t>:</w:t>
      </w:r>
      <w:r w:rsidRPr="007B3FC4">
        <w:rPr>
          <w:rFonts w:cs="Times New Roman"/>
          <w:szCs w:val="22"/>
        </w:rPr>
        <w:t xml:space="preserve">     </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8"/>
        <w:gridCol w:w="5850"/>
      </w:tblGrid>
      <w:tr w:rsidR="00FC7DF8" w14:paraId="0406F7C7" w14:textId="77777777" w:rsidTr="00520B15">
        <w:trPr>
          <w:trHeight w:val="224"/>
        </w:trPr>
        <w:tc>
          <w:tcPr>
            <w:tcW w:w="10998" w:type="dxa"/>
            <w:gridSpan w:val="2"/>
            <w:shd w:val="clear" w:color="auto" w:fill="auto"/>
          </w:tcPr>
          <w:p w14:paraId="0406F7C6" w14:textId="77777777" w:rsidR="00520B15" w:rsidRPr="007B3FC4" w:rsidRDefault="00032922" w:rsidP="00520B15">
            <w:pPr>
              <w:pStyle w:val="FieldName-USTemplate"/>
            </w:pPr>
            <w:r w:rsidRPr="007B3FC4">
              <w:rPr>
                <w:noProof/>
              </w:rPr>
              <w:t>Propane (74-98-6)</w:t>
            </w:r>
          </w:p>
        </w:tc>
      </w:tr>
      <w:tr w:rsidR="00FC7DF8" w14:paraId="0406F7CA" w14:textId="77777777" w:rsidTr="00520B15">
        <w:trPr>
          <w:trHeight w:val="45"/>
        </w:trPr>
        <w:tc>
          <w:tcPr>
            <w:tcW w:w="5148" w:type="dxa"/>
            <w:shd w:val="clear" w:color="auto" w:fill="auto"/>
          </w:tcPr>
          <w:p w14:paraId="0406F7C8" w14:textId="77777777" w:rsidR="00520B15" w:rsidRPr="00F321DE" w:rsidRDefault="00032922" w:rsidP="00520B15">
            <w:pPr>
              <w:pStyle w:val="FieldName-USTemplate"/>
            </w:pPr>
            <w:r w:rsidRPr="00433653">
              <w:rPr>
                <w:noProof/>
              </w:rPr>
              <w:t>LC50 Inhalation Rat</w:t>
            </w:r>
          </w:p>
        </w:tc>
        <w:tc>
          <w:tcPr>
            <w:tcW w:w="5850" w:type="dxa"/>
            <w:shd w:val="clear" w:color="auto" w:fill="auto"/>
          </w:tcPr>
          <w:p w14:paraId="0406F7C9" w14:textId="77777777" w:rsidR="00520B15" w:rsidRPr="00C460A4" w:rsidRDefault="00032922" w:rsidP="00520B15">
            <w:pPr>
              <w:rPr>
                <w:rFonts w:cs="Times New Roman"/>
              </w:rPr>
            </w:pPr>
            <w:r w:rsidRPr="007B3FC4">
              <w:rPr>
                <w:rFonts w:cs="Times New Roman"/>
                <w:noProof/>
              </w:rPr>
              <w:t>&gt; 800000 ppm (Exposure time: 15 min)</w:t>
            </w:r>
          </w:p>
        </w:tc>
      </w:tr>
    </w:tbl>
    <w:p w14:paraId="0406F7CB" w14:textId="77777777" w:rsidR="00520B15" w:rsidRPr="00D61C25" w:rsidRDefault="00520B15" w:rsidP="00520B15">
      <w:pPr>
        <w:pStyle w:val="SpacingBeforeSubheading"/>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8"/>
        <w:gridCol w:w="5850"/>
      </w:tblGrid>
      <w:tr w:rsidR="00FC7DF8" w14:paraId="0406F7CD" w14:textId="77777777" w:rsidTr="00520B15">
        <w:trPr>
          <w:trHeight w:val="224"/>
        </w:trPr>
        <w:tc>
          <w:tcPr>
            <w:tcW w:w="10998" w:type="dxa"/>
            <w:gridSpan w:val="2"/>
            <w:shd w:val="clear" w:color="auto" w:fill="auto"/>
          </w:tcPr>
          <w:p w14:paraId="0406F7CC" w14:textId="77777777" w:rsidR="00520B15" w:rsidRPr="007B3FC4" w:rsidRDefault="00032922" w:rsidP="00520B15">
            <w:pPr>
              <w:pStyle w:val="FieldName-USTemplate"/>
            </w:pPr>
            <w:r w:rsidRPr="007B3FC4">
              <w:rPr>
                <w:noProof/>
              </w:rPr>
              <w:t>n-Butane (106-97-8)</w:t>
            </w:r>
          </w:p>
        </w:tc>
      </w:tr>
      <w:tr w:rsidR="00FC7DF8" w14:paraId="0406F7D0" w14:textId="77777777" w:rsidTr="00520B15">
        <w:trPr>
          <w:trHeight w:val="53"/>
        </w:trPr>
        <w:tc>
          <w:tcPr>
            <w:tcW w:w="5148" w:type="dxa"/>
            <w:shd w:val="clear" w:color="auto" w:fill="auto"/>
          </w:tcPr>
          <w:p w14:paraId="0406F7CE" w14:textId="77777777" w:rsidR="00520B15" w:rsidRPr="00F321DE" w:rsidRDefault="00032922" w:rsidP="00520B15">
            <w:pPr>
              <w:pStyle w:val="FieldName-USTemplate"/>
            </w:pPr>
            <w:r w:rsidRPr="00433653">
              <w:rPr>
                <w:noProof/>
              </w:rPr>
              <w:t>LC50 Inhalation Rat</w:t>
            </w:r>
          </w:p>
        </w:tc>
        <w:tc>
          <w:tcPr>
            <w:tcW w:w="5850" w:type="dxa"/>
            <w:shd w:val="clear" w:color="auto" w:fill="auto"/>
          </w:tcPr>
          <w:p w14:paraId="0406F7CF" w14:textId="77777777" w:rsidR="00520B15" w:rsidRPr="00C460A4" w:rsidRDefault="00032922" w:rsidP="00520B15">
            <w:pPr>
              <w:rPr>
                <w:rFonts w:cs="Times New Roman"/>
              </w:rPr>
            </w:pPr>
            <w:r w:rsidRPr="007B3FC4">
              <w:rPr>
                <w:rFonts w:cs="Times New Roman"/>
                <w:noProof/>
              </w:rPr>
              <w:t>30957 mg/m³ (Exposure time: 4 h)</w:t>
            </w:r>
          </w:p>
        </w:tc>
      </w:tr>
      <w:tr w:rsidR="00FC7DF8" w14:paraId="0406F7D3" w14:textId="77777777" w:rsidTr="00520B15">
        <w:trPr>
          <w:trHeight w:val="45"/>
        </w:trPr>
        <w:tc>
          <w:tcPr>
            <w:tcW w:w="5148" w:type="dxa"/>
            <w:shd w:val="clear" w:color="auto" w:fill="auto"/>
          </w:tcPr>
          <w:p w14:paraId="0406F7D1" w14:textId="77777777" w:rsidR="00520B15" w:rsidRPr="00F321DE" w:rsidRDefault="00032922" w:rsidP="00520B15">
            <w:pPr>
              <w:pStyle w:val="FieldName-USTemplate"/>
            </w:pPr>
            <w:r w:rsidRPr="00433653">
              <w:rPr>
                <w:noProof/>
              </w:rPr>
              <w:t>LC50 Inhalation Rat</w:t>
            </w:r>
          </w:p>
        </w:tc>
        <w:tc>
          <w:tcPr>
            <w:tcW w:w="5850" w:type="dxa"/>
            <w:shd w:val="clear" w:color="auto" w:fill="auto"/>
          </w:tcPr>
          <w:p w14:paraId="0406F7D2" w14:textId="77777777" w:rsidR="00520B15" w:rsidRPr="00C460A4" w:rsidRDefault="00032922" w:rsidP="00520B15">
            <w:pPr>
              <w:rPr>
                <w:rFonts w:cs="Times New Roman"/>
              </w:rPr>
            </w:pPr>
            <w:r w:rsidRPr="007B3FC4">
              <w:rPr>
                <w:rFonts w:cs="Times New Roman"/>
                <w:noProof/>
              </w:rPr>
              <w:t>276798.8 ppm</w:t>
            </w:r>
          </w:p>
        </w:tc>
      </w:tr>
    </w:tbl>
    <w:p w14:paraId="0406F7DA" w14:textId="77777777" w:rsidR="00520B15" w:rsidRPr="00D61C25" w:rsidRDefault="00520B15" w:rsidP="00520B15">
      <w:pPr>
        <w:pStyle w:val="SpacingBeforeSubheading"/>
      </w:pPr>
    </w:p>
    <w:p w14:paraId="0406F7DB" w14:textId="77777777" w:rsidR="00520B15" w:rsidRDefault="00520B15" w:rsidP="00520B15">
      <w:pPr>
        <w:pStyle w:val="SpacingBeforeSubheading"/>
      </w:pPr>
    </w:p>
    <w:p w14:paraId="0406F7DC" w14:textId="77777777" w:rsidR="00520B15" w:rsidRDefault="00520B15" w:rsidP="00520B15">
      <w:pPr>
        <w:pStyle w:val="SpacingBeforeSubheading"/>
      </w:pPr>
    </w:p>
    <w:p w14:paraId="0406F7DD" w14:textId="77777777" w:rsidR="00520B15" w:rsidRDefault="00520B15" w:rsidP="00520B15">
      <w:pPr>
        <w:pStyle w:val="SpacingBeforeSubheading"/>
      </w:pPr>
    </w:p>
    <w:p w14:paraId="0406F7DE" w14:textId="77777777" w:rsidR="00520B15" w:rsidRPr="007B3FC4" w:rsidRDefault="00032922" w:rsidP="00520B15">
      <w:pPr>
        <w:pStyle w:val="Heading"/>
        <w:ind w:left="-90"/>
        <w:rPr>
          <w:szCs w:val="24"/>
        </w:rPr>
      </w:pPr>
      <w:r w:rsidRPr="00EB546C">
        <w:rPr>
          <w:noProof/>
          <w:szCs w:val="24"/>
          <w:lang w:val="es-ES_tradnl"/>
        </w:rPr>
        <w:t>SECTION 12</w:t>
      </w:r>
      <w:r w:rsidRPr="007B3FC4">
        <w:rPr>
          <w:szCs w:val="24"/>
        </w:rPr>
        <w:t xml:space="preserve">: </w:t>
      </w:r>
      <w:r w:rsidRPr="007B3FC4">
        <w:rPr>
          <w:noProof/>
          <w:szCs w:val="24"/>
        </w:rPr>
        <w:t>ECOLOGICAL INFORMATION</w:t>
      </w:r>
    </w:p>
    <w:p w14:paraId="0406F7DF" w14:textId="77777777" w:rsidR="00520B15" w:rsidRDefault="00032922" w:rsidP="00520B15">
      <w:pPr>
        <w:pStyle w:val="Subheading"/>
        <w:tabs>
          <w:tab w:val="left" w:pos="3045"/>
        </w:tabs>
        <w:outlineLvl w:val="0"/>
        <w:rPr>
          <w:rFonts w:cs="Times New Roman"/>
          <w:b w:val="0"/>
          <w:sz w:val="20"/>
        </w:rPr>
      </w:pPr>
      <w:r w:rsidRPr="00EB748F">
        <w:rPr>
          <w:rFonts w:eastAsia="MS Mincho"/>
          <w:noProof/>
        </w:rPr>
        <w:t>12.1.       Toxicity</w:t>
      </w:r>
      <w:r>
        <w:rPr>
          <w:rFonts w:cs="Times New Roman"/>
          <w:b w:val="0"/>
          <w:sz w:val="20"/>
        </w:rPr>
        <w:t xml:space="preserve">  </w:t>
      </w:r>
    </w:p>
    <w:tbl>
      <w:tblPr>
        <w:tblW w:w="11002" w:type="dxa"/>
        <w:tblInd w:w="-4" w:type="dxa"/>
        <w:tblLayout w:type="fixed"/>
        <w:tblLook w:val="04A0" w:firstRow="1" w:lastRow="0" w:firstColumn="1" w:lastColumn="0" w:noHBand="0" w:noVBand="1"/>
      </w:tblPr>
      <w:tblGrid>
        <w:gridCol w:w="11002"/>
      </w:tblGrid>
      <w:tr w:rsidR="00FC7DF8" w14:paraId="0406F7E1" w14:textId="77777777" w:rsidTr="00520B15">
        <w:trPr>
          <w:cantSplit/>
          <w:trHeight w:val="138"/>
        </w:trPr>
        <w:tc>
          <w:tcPr>
            <w:tcW w:w="11002" w:type="dxa"/>
          </w:tcPr>
          <w:p w14:paraId="0406F7E0" w14:textId="77777777" w:rsidR="00520B15" w:rsidRPr="007B3FC4" w:rsidRDefault="00032922" w:rsidP="00520B15">
            <w:pPr>
              <w:rPr>
                <w:rFonts w:cs="Times New Roman"/>
              </w:rPr>
            </w:pPr>
            <w:r w:rsidRPr="00EB748F">
              <w:rPr>
                <w:rStyle w:val="FieldName-USTemplateChar"/>
                <w:noProof/>
              </w:rPr>
              <w:t>Ecology - General</w:t>
            </w:r>
            <w:r w:rsidRPr="00EB748F">
              <w:rPr>
                <w:rStyle w:val="FieldName-USTemplateChar"/>
              </w:rPr>
              <w:t>:</w:t>
            </w:r>
            <w:r w:rsidRPr="007B3FC4">
              <w:rPr>
                <w:rFonts w:cs="Times New Roman"/>
              </w:rPr>
              <w:t xml:space="preserve"> </w:t>
            </w:r>
            <w:r>
              <w:rPr>
                <w:rFonts w:cs="Times New Roman"/>
                <w:noProof/>
              </w:rPr>
              <w:t>Not classified.</w:t>
            </w:r>
          </w:p>
        </w:tc>
      </w:tr>
    </w:tbl>
    <w:p w14:paraId="0406F7E2" w14:textId="77777777" w:rsidR="00520B15" w:rsidRDefault="00520B15" w:rsidP="00520B15">
      <w:pPr>
        <w:pStyle w:val="SpacingBeforeSubheading"/>
      </w:pPr>
    </w:p>
    <w:p w14:paraId="0406F7E3" w14:textId="77777777" w:rsidR="00520B15" w:rsidRPr="004D22CE" w:rsidRDefault="00520B15" w:rsidP="00520B15">
      <w:pPr>
        <w:pStyle w:val="SpacingBeforeSubheading"/>
      </w:pPr>
    </w:p>
    <w:p w14:paraId="0406F7E4" w14:textId="77777777" w:rsidR="00520B15" w:rsidRDefault="00032922" w:rsidP="00520B15">
      <w:pPr>
        <w:pStyle w:val="Subheading"/>
        <w:outlineLvl w:val="0"/>
        <w:rPr>
          <w:rFonts w:cs="Times New Roman"/>
          <w:b w:val="0"/>
          <w:sz w:val="20"/>
          <w:szCs w:val="18"/>
        </w:rPr>
      </w:pPr>
      <w:r w:rsidRPr="00DD5DEB">
        <w:rPr>
          <w:rFonts w:eastAsia="MS Mincho"/>
          <w:noProof/>
        </w:rPr>
        <w:t>12.2.       Persistence and Degradability</w:t>
      </w:r>
      <w:r w:rsidRPr="005A46FA">
        <w:rPr>
          <w:rFonts w:cs="Times New Roman"/>
          <w:b w:val="0"/>
          <w:sz w:val="20"/>
          <w:szCs w:val="18"/>
        </w:rPr>
        <w:t xml:space="preserve">  </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7560"/>
      </w:tblGrid>
      <w:tr w:rsidR="00FC7DF8" w14:paraId="0406F7E6" w14:textId="77777777" w:rsidTr="00520B15">
        <w:tc>
          <w:tcPr>
            <w:tcW w:w="10998" w:type="dxa"/>
            <w:gridSpan w:val="2"/>
            <w:shd w:val="clear" w:color="auto" w:fill="auto"/>
          </w:tcPr>
          <w:p w14:paraId="0406F7E5" w14:textId="77777777" w:rsidR="00520B15" w:rsidRPr="007B3FC4" w:rsidRDefault="00032922" w:rsidP="00520B15">
            <w:pPr>
              <w:pStyle w:val="FieldName-USTemplate"/>
            </w:pPr>
            <w:r w:rsidRPr="007B3FC4">
              <w:rPr>
                <w:noProof/>
              </w:rPr>
              <w:t>Butane Fuel</w:t>
            </w:r>
            <w:r w:rsidRPr="007B3FC4">
              <w:t xml:space="preserve"> </w:t>
            </w:r>
          </w:p>
        </w:tc>
      </w:tr>
      <w:tr w:rsidR="00FC7DF8" w14:paraId="0406F7E9" w14:textId="77777777" w:rsidTr="00520B15">
        <w:tc>
          <w:tcPr>
            <w:tcW w:w="3438" w:type="dxa"/>
            <w:shd w:val="clear" w:color="auto" w:fill="auto"/>
          </w:tcPr>
          <w:p w14:paraId="0406F7E7" w14:textId="77777777" w:rsidR="00520B15" w:rsidRPr="00CC0A6B" w:rsidRDefault="00032922" w:rsidP="00520B15">
            <w:pPr>
              <w:pStyle w:val="FieldName-USTemplate"/>
            </w:pPr>
            <w:r>
              <w:rPr>
                <w:noProof/>
              </w:rPr>
              <w:t>Persistence and Degradability</w:t>
            </w:r>
          </w:p>
        </w:tc>
        <w:tc>
          <w:tcPr>
            <w:tcW w:w="7560" w:type="dxa"/>
            <w:shd w:val="clear" w:color="auto" w:fill="auto"/>
          </w:tcPr>
          <w:p w14:paraId="0406F7E8" w14:textId="77777777" w:rsidR="00520B15" w:rsidRPr="007B3FC4" w:rsidRDefault="00032922" w:rsidP="00520B15">
            <w:pPr>
              <w:rPr>
                <w:rFonts w:cs="Times New Roman"/>
              </w:rPr>
            </w:pPr>
            <w:r w:rsidRPr="007B3FC4">
              <w:rPr>
                <w:rFonts w:cs="Times New Roman"/>
                <w:noProof/>
              </w:rPr>
              <w:t>Not established.</w:t>
            </w:r>
          </w:p>
        </w:tc>
      </w:tr>
    </w:tbl>
    <w:p w14:paraId="0406F7EA" w14:textId="77777777" w:rsidR="00520B15" w:rsidRDefault="00520B15" w:rsidP="00520B15">
      <w:pPr>
        <w:pStyle w:val="SpacingBeforeSubheading"/>
      </w:pPr>
    </w:p>
    <w:p w14:paraId="0406F7EB" w14:textId="77777777" w:rsidR="00520B15" w:rsidRDefault="00032922" w:rsidP="00520B15">
      <w:pPr>
        <w:pStyle w:val="Subheading"/>
        <w:outlineLvl w:val="0"/>
        <w:rPr>
          <w:rFonts w:cs="Times New Roman"/>
          <w:b w:val="0"/>
          <w:sz w:val="20"/>
          <w:szCs w:val="18"/>
        </w:rPr>
      </w:pPr>
      <w:r w:rsidRPr="00D6623B">
        <w:rPr>
          <w:rFonts w:eastAsia="MS Mincho"/>
          <w:noProof/>
        </w:rPr>
        <w:t>12.3.       Bioaccumulative Potential</w:t>
      </w:r>
      <w:r w:rsidRPr="003D72C0">
        <w:rPr>
          <w:rFonts w:cs="Times New Roman"/>
          <w:b w:val="0"/>
          <w:sz w:val="20"/>
          <w:szCs w:val="18"/>
        </w:rPr>
        <w:t xml:space="preserve">   </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7560"/>
      </w:tblGrid>
      <w:tr w:rsidR="00FC7DF8" w14:paraId="0406F7ED" w14:textId="77777777" w:rsidTr="00520B15">
        <w:tc>
          <w:tcPr>
            <w:tcW w:w="10998" w:type="dxa"/>
            <w:gridSpan w:val="2"/>
            <w:shd w:val="clear" w:color="auto" w:fill="auto"/>
          </w:tcPr>
          <w:p w14:paraId="0406F7EC" w14:textId="77777777" w:rsidR="00520B15" w:rsidRPr="007B3FC4" w:rsidRDefault="00032922" w:rsidP="00520B15">
            <w:pPr>
              <w:pStyle w:val="FieldName-USTemplate"/>
            </w:pPr>
            <w:r w:rsidRPr="007B3FC4">
              <w:rPr>
                <w:noProof/>
              </w:rPr>
              <w:t>Butane Fuel</w:t>
            </w:r>
            <w:r w:rsidRPr="007B3FC4">
              <w:t xml:space="preserve"> </w:t>
            </w:r>
          </w:p>
        </w:tc>
      </w:tr>
      <w:tr w:rsidR="00FC7DF8" w14:paraId="0406F7F0" w14:textId="77777777" w:rsidTr="00520B15">
        <w:tc>
          <w:tcPr>
            <w:tcW w:w="3438" w:type="dxa"/>
            <w:shd w:val="clear" w:color="auto" w:fill="auto"/>
          </w:tcPr>
          <w:p w14:paraId="0406F7EE" w14:textId="77777777" w:rsidR="00520B15" w:rsidRPr="00623087" w:rsidRDefault="00032922" w:rsidP="00520B15">
            <w:pPr>
              <w:pStyle w:val="FieldName-USTemplate"/>
            </w:pPr>
            <w:r>
              <w:rPr>
                <w:noProof/>
              </w:rPr>
              <w:t>Bioaccumulative Potential</w:t>
            </w:r>
          </w:p>
        </w:tc>
        <w:tc>
          <w:tcPr>
            <w:tcW w:w="7560" w:type="dxa"/>
            <w:shd w:val="clear" w:color="auto" w:fill="auto"/>
          </w:tcPr>
          <w:p w14:paraId="0406F7EF" w14:textId="77777777" w:rsidR="00520B15" w:rsidRPr="007B3FC4" w:rsidRDefault="00032922" w:rsidP="00520B15">
            <w:pPr>
              <w:rPr>
                <w:rFonts w:cs="Times New Roman"/>
              </w:rPr>
            </w:pPr>
            <w:r w:rsidRPr="007B3FC4">
              <w:rPr>
                <w:rFonts w:cs="Times New Roman"/>
                <w:noProof/>
              </w:rPr>
              <w:t>Not established.</w:t>
            </w:r>
          </w:p>
        </w:tc>
      </w:tr>
    </w:tbl>
    <w:p w14:paraId="0406F7F1" w14:textId="77777777" w:rsidR="00520B15" w:rsidRDefault="00520B15" w:rsidP="00520B15">
      <w:pPr>
        <w:pStyle w:val="SpacingBeforeSubheading"/>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7560"/>
      </w:tblGrid>
      <w:tr w:rsidR="00FC7DF8" w14:paraId="0406F7F3" w14:textId="77777777" w:rsidTr="00520B15">
        <w:tc>
          <w:tcPr>
            <w:tcW w:w="10998" w:type="dxa"/>
            <w:gridSpan w:val="2"/>
            <w:shd w:val="clear" w:color="auto" w:fill="auto"/>
          </w:tcPr>
          <w:p w14:paraId="0406F7F2" w14:textId="77777777" w:rsidR="00520B15" w:rsidRPr="007B3FC4" w:rsidRDefault="00032922" w:rsidP="00520B15">
            <w:pPr>
              <w:pStyle w:val="FieldName-USTemplate"/>
            </w:pPr>
            <w:r w:rsidRPr="007B3FC4">
              <w:rPr>
                <w:noProof/>
              </w:rPr>
              <w:t>Propane (74-98-6)</w:t>
            </w:r>
          </w:p>
        </w:tc>
      </w:tr>
      <w:tr w:rsidR="00FC7DF8" w14:paraId="0406F7F6" w14:textId="77777777" w:rsidTr="00520B15">
        <w:tc>
          <w:tcPr>
            <w:tcW w:w="3438" w:type="dxa"/>
            <w:shd w:val="clear" w:color="auto" w:fill="auto"/>
          </w:tcPr>
          <w:p w14:paraId="0406F7F4" w14:textId="77777777" w:rsidR="00520B15" w:rsidRPr="00623087" w:rsidRDefault="00032922" w:rsidP="00520B15">
            <w:pPr>
              <w:pStyle w:val="FieldName-USTemplate"/>
            </w:pPr>
            <w:r w:rsidRPr="00623087">
              <w:rPr>
                <w:noProof/>
              </w:rPr>
              <w:t>Partition coefficient n-octanol/water (Log Pow)</w:t>
            </w:r>
          </w:p>
        </w:tc>
        <w:tc>
          <w:tcPr>
            <w:tcW w:w="7560" w:type="dxa"/>
            <w:shd w:val="clear" w:color="auto" w:fill="auto"/>
          </w:tcPr>
          <w:p w14:paraId="0406F7F5" w14:textId="13A0CDF4" w:rsidR="00520B15" w:rsidRPr="007B3FC4" w:rsidRDefault="00032922" w:rsidP="00520B15">
            <w:pPr>
              <w:rPr>
                <w:rFonts w:cs="Times New Roman"/>
              </w:rPr>
            </w:pPr>
            <w:r w:rsidRPr="007B3FC4">
              <w:rPr>
                <w:rFonts w:cs="Times New Roman"/>
                <w:noProof/>
              </w:rPr>
              <w:t>1.09 at 20 °C (at pH 7)</w:t>
            </w:r>
          </w:p>
        </w:tc>
      </w:tr>
    </w:tbl>
    <w:p w14:paraId="0406F7F7" w14:textId="77777777" w:rsidR="00520B15" w:rsidRDefault="00520B15" w:rsidP="00520B15">
      <w:pPr>
        <w:pStyle w:val="SpacingBeforeSubheading"/>
        <w:rPr>
          <w:noProof/>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7560"/>
      </w:tblGrid>
      <w:tr w:rsidR="00FC7DF8" w14:paraId="0406F7F9" w14:textId="77777777" w:rsidTr="00520B15">
        <w:tc>
          <w:tcPr>
            <w:tcW w:w="10998" w:type="dxa"/>
            <w:gridSpan w:val="2"/>
            <w:shd w:val="clear" w:color="auto" w:fill="auto"/>
          </w:tcPr>
          <w:p w14:paraId="0406F7F8" w14:textId="77777777" w:rsidR="00520B15" w:rsidRPr="007B3FC4" w:rsidRDefault="00032922" w:rsidP="00520B15">
            <w:pPr>
              <w:pStyle w:val="FieldName-USTemplate"/>
            </w:pPr>
            <w:r w:rsidRPr="007B3FC4">
              <w:rPr>
                <w:noProof/>
              </w:rPr>
              <w:t>Isobutane (75-28-5)</w:t>
            </w:r>
          </w:p>
        </w:tc>
      </w:tr>
      <w:tr w:rsidR="00FC7DF8" w14:paraId="0406F7FC" w14:textId="77777777" w:rsidTr="00520B15">
        <w:tc>
          <w:tcPr>
            <w:tcW w:w="3438" w:type="dxa"/>
            <w:shd w:val="clear" w:color="auto" w:fill="auto"/>
          </w:tcPr>
          <w:p w14:paraId="0406F7FA" w14:textId="77777777" w:rsidR="00520B15" w:rsidRPr="00623087" w:rsidRDefault="00032922" w:rsidP="00520B15">
            <w:pPr>
              <w:pStyle w:val="FieldName-USTemplate"/>
            </w:pPr>
            <w:r w:rsidRPr="00623087">
              <w:rPr>
                <w:noProof/>
              </w:rPr>
              <w:t>BCF Fish 1</w:t>
            </w:r>
          </w:p>
        </w:tc>
        <w:tc>
          <w:tcPr>
            <w:tcW w:w="7560" w:type="dxa"/>
            <w:shd w:val="clear" w:color="auto" w:fill="auto"/>
          </w:tcPr>
          <w:p w14:paraId="0406F7FB" w14:textId="77777777" w:rsidR="00520B15" w:rsidRPr="007B3FC4" w:rsidRDefault="00032922" w:rsidP="00520B15">
            <w:pPr>
              <w:rPr>
                <w:rFonts w:cs="Times New Roman"/>
              </w:rPr>
            </w:pPr>
            <w:r w:rsidRPr="007B3FC4">
              <w:rPr>
                <w:rFonts w:cs="Times New Roman"/>
                <w:noProof/>
              </w:rPr>
              <w:t>1.57 – 1.97</w:t>
            </w:r>
          </w:p>
        </w:tc>
      </w:tr>
      <w:tr w:rsidR="00FC7DF8" w14:paraId="0406F7FF" w14:textId="77777777" w:rsidTr="00520B15">
        <w:tc>
          <w:tcPr>
            <w:tcW w:w="3438" w:type="dxa"/>
            <w:shd w:val="clear" w:color="auto" w:fill="auto"/>
          </w:tcPr>
          <w:p w14:paraId="0406F7FD" w14:textId="77777777" w:rsidR="00520B15" w:rsidRPr="00623087" w:rsidRDefault="00032922" w:rsidP="00520B15">
            <w:pPr>
              <w:pStyle w:val="FieldName-USTemplate"/>
            </w:pPr>
            <w:r w:rsidRPr="00623087">
              <w:rPr>
                <w:noProof/>
              </w:rPr>
              <w:t>Partition coefficient n-octanol/water (Log Pow)</w:t>
            </w:r>
          </w:p>
        </w:tc>
        <w:tc>
          <w:tcPr>
            <w:tcW w:w="7560" w:type="dxa"/>
            <w:shd w:val="clear" w:color="auto" w:fill="auto"/>
          </w:tcPr>
          <w:p w14:paraId="0406F7FE" w14:textId="1B09BF38" w:rsidR="00520B15" w:rsidRPr="007B3FC4" w:rsidRDefault="00032922" w:rsidP="00520B15">
            <w:pPr>
              <w:rPr>
                <w:rFonts w:cs="Times New Roman"/>
              </w:rPr>
            </w:pPr>
            <w:r w:rsidRPr="007B3FC4">
              <w:rPr>
                <w:rFonts w:cs="Times New Roman"/>
                <w:noProof/>
              </w:rPr>
              <w:t>1.09 – 2.8 at 20 °C (at pH 7)</w:t>
            </w:r>
          </w:p>
        </w:tc>
      </w:tr>
    </w:tbl>
    <w:p w14:paraId="0406F800" w14:textId="77777777" w:rsidR="00520B15" w:rsidRDefault="00520B15" w:rsidP="00520B15">
      <w:pPr>
        <w:pStyle w:val="SpacingBeforeSubheading"/>
        <w:rPr>
          <w:noProof/>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7560"/>
      </w:tblGrid>
      <w:tr w:rsidR="00FC7DF8" w14:paraId="0406F802" w14:textId="77777777" w:rsidTr="00520B15">
        <w:tc>
          <w:tcPr>
            <w:tcW w:w="10998" w:type="dxa"/>
            <w:gridSpan w:val="2"/>
            <w:shd w:val="clear" w:color="auto" w:fill="auto"/>
          </w:tcPr>
          <w:p w14:paraId="0406F801" w14:textId="77777777" w:rsidR="00520B15" w:rsidRPr="007B3FC4" w:rsidRDefault="00032922" w:rsidP="00520B15">
            <w:pPr>
              <w:pStyle w:val="FieldName-USTemplate"/>
            </w:pPr>
            <w:r w:rsidRPr="007B3FC4">
              <w:rPr>
                <w:noProof/>
              </w:rPr>
              <w:t>n-Butane (106-97-8)</w:t>
            </w:r>
          </w:p>
        </w:tc>
      </w:tr>
      <w:tr w:rsidR="00FC7DF8" w14:paraId="0406F805" w14:textId="77777777" w:rsidTr="00520B15">
        <w:tc>
          <w:tcPr>
            <w:tcW w:w="3438" w:type="dxa"/>
            <w:shd w:val="clear" w:color="auto" w:fill="auto"/>
          </w:tcPr>
          <w:p w14:paraId="0406F803" w14:textId="77777777" w:rsidR="00520B15" w:rsidRPr="00623087" w:rsidRDefault="00032922" w:rsidP="00520B15">
            <w:pPr>
              <w:pStyle w:val="FieldName-USTemplate"/>
            </w:pPr>
            <w:r w:rsidRPr="00623087">
              <w:rPr>
                <w:noProof/>
              </w:rPr>
              <w:t>Partition coefficient n-octanol/water (Log Pow)</w:t>
            </w:r>
          </w:p>
        </w:tc>
        <w:tc>
          <w:tcPr>
            <w:tcW w:w="7560" w:type="dxa"/>
            <w:shd w:val="clear" w:color="auto" w:fill="auto"/>
          </w:tcPr>
          <w:p w14:paraId="0406F804" w14:textId="1D3022DE" w:rsidR="00520B15" w:rsidRPr="007B3FC4" w:rsidRDefault="00032922" w:rsidP="00520B15">
            <w:pPr>
              <w:rPr>
                <w:rFonts w:cs="Times New Roman"/>
              </w:rPr>
            </w:pPr>
            <w:r w:rsidRPr="007B3FC4">
              <w:rPr>
                <w:rFonts w:cs="Times New Roman"/>
                <w:noProof/>
              </w:rPr>
              <w:t>2.31</w:t>
            </w:r>
            <w:r w:rsidR="003D47E5">
              <w:rPr>
                <w:rFonts w:cs="Times New Roman"/>
                <w:noProof/>
              </w:rPr>
              <w:t xml:space="preserve"> </w:t>
            </w:r>
            <w:r w:rsidRPr="007B3FC4">
              <w:rPr>
                <w:rFonts w:cs="Times New Roman"/>
                <w:noProof/>
              </w:rPr>
              <w:t>at 20 °C (at pH 7)</w:t>
            </w:r>
          </w:p>
        </w:tc>
      </w:tr>
    </w:tbl>
    <w:p w14:paraId="0406F806" w14:textId="77777777" w:rsidR="00520B15" w:rsidRDefault="00520B15" w:rsidP="00520B15">
      <w:pPr>
        <w:pStyle w:val="SpacingBeforeSubheading"/>
        <w:rPr>
          <w:noProof/>
        </w:rPr>
      </w:pPr>
    </w:p>
    <w:p w14:paraId="0406F807" w14:textId="77777777" w:rsidR="00520B15" w:rsidRDefault="00032922" w:rsidP="00520B15">
      <w:pPr>
        <w:pStyle w:val="Subheading"/>
        <w:outlineLvl w:val="0"/>
        <w:rPr>
          <w:rFonts w:cs="Times New Roman"/>
          <w:b w:val="0"/>
          <w:sz w:val="20"/>
        </w:rPr>
      </w:pPr>
      <w:r w:rsidRPr="00623087">
        <w:rPr>
          <w:rFonts w:eastAsia="MS Mincho"/>
          <w:noProof/>
        </w:rPr>
        <w:t>12.4.       Mobility in Soil</w:t>
      </w:r>
      <w:r w:rsidRPr="003D72C0">
        <w:rPr>
          <w:rFonts w:cs="Times New Roman"/>
          <w:b w:val="0"/>
        </w:rPr>
        <w:t xml:space="preserve">   </w:t>
      </w:r>
      <w:r w:rsidRPr="003D72C0">
        <w:rPr>
          <w:rFonts w:cs="Times New Roman"/>
          <w:b w:val="0"/>
          <w:sz w:val="20"/>
        </w:rPr>
        <w:tab/>
      </w:r>
    </w:p>
    <w:p w14:paraId="0406F808" w14:textId="77777777" w:rsidR="00E952A3" w:rsidRPr="00E952A3" w:rsidRDefault="00032922" w:rsidP="00E952A3">
      <w:r w:rsidRPr="00E952A3">
        <w:t>No additional information available</w:t>
      </w:r>
    </w:p>
    <w:p w14:paraId="0406F809" w14:textId="77777777" w:rsidR="00E952A3" w:rsidRDefault="00520B15" w:rsidP="00520B15">
      <w:pPr>
        <w:pStyle w:val="Subheading"/>
        <w:rPr>
          <w:rFonts w:cs="Times New Roman"/>
          <w:b w:val="0"/>
          <w:sz w:val="20"/>
        </w:rPr>
      </w:pPr>
      <w:r w:rsidRPr="00623087">
        <w:rPr>
          <w:rFonts w:eastAsia="MS Mincho"/>
          <w:noProof/>
        </w:rPr>
        <w:t>12.5.       Other Adverse Effects</w:t>
      </w:r>
      <w:r w:rsidRPr="005A46FA">
        <w:rPr>
          <w:rFonts w:cs="Times New Roman"/>
          <w:b w:val="0"/>
        </w:rPr>
        <w:t xml:space="preserve"> </w:t>
      </w:r>
      <w:r w:rsidRPr="005A46FA">
        <w:rPr>
          <w:rFonts w:cs="Times New Roman"/>
          <w:b w:val="0"/>
          <w:sz w:val="20"/>
        </w:rPr>
        <w:t xml:space="preserve">   </w:t>
      </w:r>
    </w:p>
    <w:tbl>
      <w:tblPr>
        <w:tblW w:w="11002" w:type="dxa"/>
        <w:tblInd w:w="-4" w:type="dxa"/>
        <w:tblLayout w:type="fixed"/>
        <w:tblLook w:val="04A0" w:firstRow="1" w:lastRow="0" w:firstColumn="1" w:lastColumn="0" w:noHBand="0" w:noVBand="1"/>
      </w:tblPr>
      <w:tblGrid>
        <w:gridCol w:w="11002"/>
      </w:tblGrid>
      <w:tr w:rsidR="00FC7DF8" w14:paraId="0406F80B" w14:textId="77777777" w:rsidTr="00520B15">
        <w:trPr>
          <w:cantSplit/>
          <w:trHeight w:val="102"/>
        </w:trPr>
        <w:tc>
          <w:tcPr>
            <w:tcW w:w="11002" w:type="dxa"/>
          </w:tcPr>
          <w:p w14:paraId="0406F80A" w14:textId="77777777" w:rsidR="00520B15" w:rsidRPr="007B3FC4" w:rsidRDefault="00032922" w:rsidP="00520B15">
            <w:pPr>
              <w:rPr>
                <w:rFonts w:cs="Times New Roman"/>
                <w:b/>
              </w:rPr>
            </w:pPr>
            <w:r w:rsidRPr="00623087">
              <w:rPr>
                <w:rStyle w:val="FieldName-USTemplateChar"/>
                <w:noProof/>
              </w:rPr>
              <w:t>Other Information</w:t>
            </w:r>
            <w:r w:rsidRPr="00623087">
              <w:rPr>
                <w:rStyle w:val="FieldName-USTemplateChar"/>
              </w:rPr>
              <w:t>:</w:t>
            </w:r>
            <w:r w:rsidRPr="007B3FC4">
              <w:rPr>
                <w:rFonts w:cs="Times New Roman"/>
                <w:b/>
              </w:rPr>
              <w:t xml:space="preserve"> </w:t>
            </w:r>
            <w:r w:rsidRPr="007B3FC4">
              <w:rPr>
                <w:rFonts w:cs="Times New Roman"/>
                <w:noProof/>
              </w:rPr>
              <w:t>Avoid release to the environment.</w:t>
            </w:r>
          </w:p>
        </w:tc>
      </w:tr>
    </w:tbl>
    <w:p w14:paraId="0406F80C" w14:textId="77777777" w:rsidR="00520B15" w:rsidRPr="005B7494" w:rsidRDefault="00032922" w:rsidP="00520B15">
      <w:pPr>
        <w:pStyle w:val="Heading"/>
        <w:ind w:left="-90"/>
        <w:rPr>
          <w:szCs w:val="24"/>
          <w:lang w:val="es-ES_tradnl"/>
        </w:rPr>
      </w:pPr>
      <w:r w:rsidRPr="00E47AC7">
        <w:rPr>
          <w:noProof/>
          <w:szCs w:val="24"/>
          <w:lang w:val="es-ES_tradnl"/>
        </w:rPr>
        <w:t>SECTION 13</w:t>
      </w:r>
      <w:r w:rsidRPr="005B7494">
        <w:rPr>
          <w:szCs w:val="24"/>
          <w:lang w:val="es-ES_tradnl"/>
        </w:rPr>
        <w:t xml:space="preserve">: </w:t>
      </w:r>
      <w:r w:rsidRPr="005B7494">
        <w:rPr>
          <w:noProof/>
          <w:szCs w:val="24"/>
          <w:lang w:val="es-ES_tradnl"/>
        </w:rPr>
        <w:t>DISPOSAL CONSIDERATIONS</w:t>
      </w:r>
    </w:p>
    <w:p w14:paraId="0406F80D" w14:textId="77777777" w:rsidR="00520B15" w:rsidRDefault="00032922" w:rsidP="00520B15">
      <w:pPr>
        <w:pStyle w:val="Subheading"/>
      </w:pPr>
      <w:r w:rsidRPr="005B7494">
        <w:rPr>
          <w:lang w:val="es-ES_tradnl"/>
        </w:rPr>
        <w:t>13.1.</w:t>
      </w:r>
      <w:r w:rsidRPr="005B7494">
        <w:rPr>
          <w:lang w:val="es-ES_tradnl"/>
        </w:rPr>
        <w:tab/>
      </w:r>
      <w:r w:rsidRPr="005B7494">
        <w:rPr>
          <w:noProof/>
          <w:lang w:val="es-ES_tradnl"/>
        </w:rPr>
        <w:t>Waste treatment methods</w:t>
      </w:r>
    </w:p>
    <w:p w14:paraId="0406F80E" w14:textId="77777777" w:rsidR="00520B15" w:rsidRPr="007B3FC4" w:rsidRDefault="00032922" w:rsidP="00520B15">
      <w:pPr>
        <w:rPr>
          <w:rFonts w:cs="Times New Roman"/>
        </w:rPr>
      </w:pPr>
      <w:r w:rsidRPr="00660FE3">
        <w:rPr>
          <w:rStyle w:val="FieldName-USTemplateChar"/>
          <w:noProof/>
        </w:rPr>
        <w:t>Waste Disposal Recommendations</w:t>
      </w:r>
      <w:r w:rsidRPr="00660FE3">
        <w:rPr>
          <w:rStyle w:val="FieldName-USTemplateChar"/>
        </w:rPr>
        <w:t>:</w:t>
      </w:r>
      <w:r w:rsidRPr="007B3FC4">
        <w:rPr>
          <w:rFonts w:cs="Times New Roman"/>
          <w:b/>
        </w:rPr>
        <w:t xml:space="preserve"> </w:t>
      </w:r>
      <w:r w:rsidRPr="007B3FC4">
        <w:rPr>
          <w:rFonts w:cs="Times New Roman"/>
          <w:noProof/>
        </w:rPr>
        <w:t>Dispose of contents/container in accordance with local, regional, national, territorial, provincial, and international regulations.</w:t>
      </w:r>
    </w:p>
    <w:p w14:paraId="0406F80F" w14:textId="77777777" w:rsidR="00520B15" w:rsidRPr="007B3FC4" w:rsidRDefault="00032922" w:rsidP="00520B15">
      <w:pPr>
        <w:rPr>
          <w:rFonts w:cs="Times New Roman"/>
        </w:rPr>
      </w:pPr>
      <w:r w:rsidRPr="00660FE3">
        <w:rPr>
          <w:rStyle w:val="FieldName-USTemplateChar"/>
          <w:noProof/>
        </w:rPr>
        <w:t>Additional Information</w:t>
      </w:r>
      <w:r w:rsidRPr="00660FE3">
        <w:rPr>
          <w:rStyle w:val="FieldName-USTemplateChar"/>
        </w:rPr>
        <w:t>:</w:t>
      </w:r>
      <w:r w:rsidRPr="007B3FC4">
        <w:rPr>
          <w:rFonts w:cs="Times New Roman"/>
          <w:b/>
        </w:rPr>
        <w:t xml:space="preserve"> </w:t>
      </w:r>
      <w:r w:rsidRPr="007B3FC4">
        <w:rPr>
          <w:rFonts w:cs="Times New Roman"/>
          <w:noProof/>
        </w:rPr>
        <w:t>Handle empty containers with care because residual vapors are flammable. Empty gas cylinders should be returned to the vendor for recycling or refilling. Do not puncture or incinerate container.</w:t>
      </w:r>
    </w:p>
    <w:p w14:paraId="0406F810" w14:textId="77777777" w:rsidR="00520B15" w:rsidRDefault="00032922" w:rsidP="00520B15">
      <w:pPr>
        <w:rPr>
          <w:rFonts w:cs="Times New Roman"/>
        </w:rPr>
      </w:pPr>
      <w:r w:rsidRPr="00660FE3">
        <w:rPr>
          <w:rStyle w:val="FieldName-USTemplateChar"/>
          <w:noProof/>
        </w:rPr>
        <w:t>Ecology - Waste Materials</w:t>
      </w:r>
      <w:r w:rsidRPr="00660FE3">
        <w:rPr>
          <w:rStyle w:val="FieldName-USTemplateChar"/>
        </w:rPr>
        <w:t>:</w:t>
      </w:r>
      <w:r w:rsidRPr="007B3FC4">
        <w:rPr>
          <w:rFonts w:cs="Times New Roman"/>
          <w:b/>
        </w:rPr>
        <w:t xml:space="preserve"> </w:t>
      </w:r>
      <w:r w:rsidRPr="007B3FC4">
        <w:rPr>
          <w:rFonts w:cs="Times New Roman"/>
          <w:noProof/>
        </w:rPr>
        <w:t>Avoid release to the environment.</w:t>
      </w:r>
    </w:p>
    <w:p w14:paraId="197FA4D5" w14:textId="77777777" w:rsidR="00052DA6" w:rsidRDefault="00052DA6" w:rsidP="00052DA6">
      <w:pPr>
        <w:rPr>
          <w:noProof/>
          <w:szCs w:val="24"/>
        </w:rPr>
      </w:pPr>
    </w:p>
    <w:p w14:paraId="0406F811" w14:textId="3381E6CA" w:rsidR="00520B15" w:rsidRDefault="00032922" w:rsidP="00520B15">
      <w:pPr>
        <w:pStyle w:val="Heading"/>
        <w:ind w:left="-90"/>
        <w:rPr>
          <w:szCs w:val="24"/>
        </w:rPr>
      </w:pPr>
      <w:r w:rsidRPr="00A44026">
        <w:rPr>
          <w:noProof/>
          <w:szCs w:val="24"/>
        </w:rPr>
        <w:lastRenderedPageBreak/>
        <w:t>SECTION 14</w:t>
      </w:r>
      <w:r w:rsidRPr="007B3FC4">
        <w:rPr>
          <w:szCs w:val="24"/>
        </w:rPr>
        <w:t xml:space="preserve">: </w:t>
      </w:r>
      <w:r w:rsidRPr="007B3FC4">
        <w:rPr>
          <w:noProof/>
          <w:szCs w:val="24"/>
        </w:rPr>
        <w:t>TRANSPORT INFORMATION</w:t>
      </w:r>
    </w:p>
    <w:p w14:paraId="17BD35D9" w14:textId="77777777" w:rsidR="002B75FC" w:rsidRPr="00CF0CFC" w:rsidRDefault="002B75FC" w:rsidP="002B75FC">
      <w:r>
        <w:rPr>
          <w:noProof/>
        </w:rPr>
        <w:t>The shipping description(s) stated herein were prepared in accordance with certain assumptions at the time the SDS was authored, and can vary based on a number of variables that may or may not have been known at the time the SDS was issued.</w:t>
      </w:r>
    </w:p>
    <w:p w14:paraId="50C78A2A" w14:textId="77777777" w:rsidR="002B75FC" w:rsidRDefault="002B75FC" w:rsidP="002B75FC">
      <w:pPr>
        <w:keepNext/>
        <w:tabs>
          <w:tab w:val="left" w:pos="720"/>
          <w:tab w:val="left" w:pos="2970"/>
        </w:tabs>
        <w:rPr>
          <w:szCs w:val="18"/>
        </w:rPr>
      </w:pPr>
      <w:r w:rsidRPr="00494A3D">
        <w:rPr>
          <w:rStyle w:val="SubheadingChar"/>
          <w:rFonts w:eastAsia="MS Mincho"/>
          <w:bCs w:val="0"/>
          <w:noProof/>
        </w:rPr>
        <w:t>14.1.       In Accordance with DOT</w:t>
      </w:r>
      <w:r w:rsidRPr="00E17DF2">
        <w:rPr>
          <w:szCs w:val="18"/>
        </w:rPr>
        <w:t xml:space="preserve">       </w:t>
      </w:r>
    </w:p>
    <w:tbl>
      <w:tblPr>
        <w:tblW w:w="0" w:type="auto"/>
        <w:tblInd w:w="-4" w:type="dxa"/>
        <w:tblLayout w:type="fixed"/>
        <w:tblLook w:val="04A0" w:firstRow="1" w:lastRow="0" w:firstColumn="1" w:lastColumn="0" w:noHBand="0" w:noVBand="1"/>
      </w:tblPr>
      <w:tblGrid>
        <w:gridCol w:w="2812"/>
        <w:gridCol w:w="180"/>
        <w:gridCol w:w="3032"/>
        <w:gridCol w:w="4978"/>
      </w:tblGrid>
      <w:tr w:rsidR="002B75FC" w14:paraId="61BA6B4B" w14:textId="77777777" w:rsidTr="004C538F">
        <w:trPr>
          <w:cantSplit/>
          <w:trHeight w:val="62"/>
        </w:trPr>
        <w:tc>
          <w:tcPr>
            <w:tcW w:w="2812" w:type="dxa"/>
          </w:tcPr>
          <w:p w14:paraId="120C6047" w14:textId="77777777" w:rsidR="002B75FC" w:rsidRPr="00B24EA7" w:rsidRDefault="002B75FC" w:rsidP="004C538F">
            <w:pPr>
              <w:pStyle w:val="FieldName-USTemplate"/>
            </w:pPr>
            <w:r>
              <w:rPr>
                <w:noProof/>
              </w:rPr>
              <w:t>Proper Shipping Name</w:t>
            </w:r>
          </w:p>
        </w:tc>
        <w:tc>
          <w:tcPr>
            <w:tcW w:w="180" w:type="dxa"/>
            <w:tcMar>
              <w:left w:w="0" w:type="dxa"/>
              <w:right w:w="0" w:type="dxa"/>
            </w:tcMar>
          </w:tcPr>
          <w:p w14:paraId="7FD6304C" w14:textId="77777777" w:rsidR="002B75FC" w:rsidRPr="007B3FC4" w:rsidRDefault="002B75FC" w:rsidP="004C538F">
            <w:pPr>
              <w:pStyle w:val="FieldName-USTemplate"/>
            </w:pPr>
            <w:r w:rsidRPr="007B3FC4">
              <w:t>:</w:t>
            </w:r>
          </w:p>
        </w:tc>
        <w:tc>
          <w:tcPr>
            <w:tcW w:w="8010" w:type="dxa"/>
            <w:gridSpan w:val="2"/>
            <w:tcMar>
              <w:left w:w="0" w:type="dxa"/>
            </w:tcMar>
          </w:tcPr>
          <w:p w14:paraId="5707CFC4" w14:textId="02B9D9B1" w:rsidR="002B75FC" w:rsidRPr="007B3FC4" w:rsidRDefault="008E2699" w:rsidP="004C538F">
            <w:pPr>
              <w:tabs>
                <w:tab w:val="left" w:pos="2970"/>
              </w:tabs>
              <w:rPr>
                <w:szCs w:val="18"/>
              </w:rPr>
            </w:pPr>
            <w:r w:rsidRPr="008E2699">
              <w:rPr>
                <w:noProof/>
                <w:szCs w:val="18"/>
              </w:rPr>
              <w:t>RECEPTACLES, SMALL, CONTAINING GAS</w:t>
            </w:r>
          </w:p>
        </w:tc>
      </w:tr>
      <w:tr w:rsidR="002B75FC" w14:paraId="24C57220" w14:textId="77777777" w:rsidTr="004C538F">
        <w:trPr>
          <w:cantSplit/>
        </w:trPr>
        <w:tc>
          <w:tcPr>
            <w:tcW w:w="2812" w:type="dxa"/>
          </w:tcPr>
          <w:p w14:paraId="47B2F4F6" w14:textId="77777777" w:rsidR="002B75FC" w:rsidRPr="00B24EA7" w:rsidRDefault="002B75FC" w:rsidP="004C538F">
            <w:pPr>
              <w:pStyle w:val="FieldName-USTemplate"/>
            </w:pPr>
            <w:r>
              <w:rPr>
                <w:noProof/>
              </w:rPr>
              <w:t>Hazard Class</w:t>
            </w:r>
          </w:p>
        </w:tc>
        <w:tc>
          <w:tcPr>
            <w:tcW w:w="180" w:type="dxa"/>
            <w:tcMar>
              <w:left w:w="0" w:type="dxa"/>
              <w:right w:w="0" w:type="dxa"/>
            </w:tcMar>
          </w:tcPr>
          <w:p w14:paraId="376C5D9B" w14:textId="77777777" w:rsidR="002B75FC" w:rsidRPr="007B3FC4" w:rsidRDefault="002B75FC" w:rsidP="004C538F">
            <w:pPr>
              <w:pStyle w:val="FieldName-USTemplate"/>
            </w:pPr>
            <w:r w:rsidRPr="007B3FC4">
              <w:t>:</w:t>
            </w:r>
          </w:p>
        </w:tc>
        <w:tc>
          <w:tcPr>
            <w:tcW w:w="3032" w:type="dxa"/>
            <w:tcMar>
              <w:left w:w="0" w:type="dxa"/>
            </w:tcMar>
          </w:tcPr>
          <w:p w14:paraId="534FCDC9" w14:textId="77777777" w:rsidR="002B75FC" w:rsidRPr="007B3FC4" w:rsidRDefault="002B75FC" w:rsidP="004C538F">
            <w:pPr>
              <w:tabs>
                <w:tab w:val="left" w:pos="2970"/>
              </w:tabs>
              <w:rPr>
                <w:szCs w:val="18"/>
              </w:rPr>
            </w:pPr>
            <w:r w:rsidRPr="007B3FC4">
              <w:rPr>
                <w:noProof/>
                <w:szCs w:val="18"/>
              </w:rPr>
              <w:t>2.1</w:t>
            </w:r>
          </w:p>
        </w:tc>
        <w:tc>
          <w:tcPr>
            <w:tcW w:w="4978" w:type="dxa"/>
            <w:vMerge w:val="restart"/>
          </w:tcPr>
          <w:p w14:paraId="379686FD" w14:textId="77777777" w:rsidR="002B75FC" w:rsidRPr="007B3FC4" w:rsidRDefault="004F75A2" w:rsidP="004C538F">
            <w:pPr>
              <w:tabs>
                <w:tab w:val="left" w:pos="2970"/>
              </w:tabs>
              <w:rPr>
                <w:szCs w:val="18"/>
              </w:rPr>
            </w:pPr>
            <w:r>
              <w:rPr>
                <w:noProof/>
                <w:szCs w:val="18"/>
              </w:rPr>
              <w:pict w14:anchorId="2C759B19">
                <v:shape id="Picture 100015" o:spid="_x0000_i1032" type="#_x0000_t75" alt="2.1" style="width:40pt;height:40pt;visibility:visible">
                  <v:imagedata r:id="rId16" o:title=""/>
                </v:shape>
              </w:pict>
            </w:r>
          </w:p>
        </w:tc>
      </w:tr>
      <w:tr w:rsidR="002B75FC" w14:paraId="622E9249" w14:textId="77777777" w:rsidTr="004C538F">
        <w:trPr>
          <w:cantSplit/>
        </w:trPr>
        <w:tc>
          <w:tcPr>
            <w:tcW w:w="2812" w:type="dxa"/>
          </w:tcPr>
          <w:p w14:paraId="45B803C6" w14:textId="77777777" w:rsidR="002B75FC" w:rsidRPr="00B24EA7" w:rsidRDefault="002B75FC" w:rsidP="004C538F">
            <w:pPr>
              <w:pStyle w:val="FieldName-USTemplate"/>
            </w:pPr>
            <w:r>
              <w:rPr>
                <w:noProof/>
              </w:rPr>
              <w:t>Identification Number</w:t>
            </w:r>
          </w:p>
        </w:tc>
        <w:tc>
          <w:tcPr>
            <w:tcW w:w="180" w:type="dxa"/>
            <w:tcMar>
              <w:left w:w="0" w:type="dxa"/>
              <w:right w:w="0" w:type="dxa"/>
            </w:tcMar>
          </w:tcPr>
          <w:p w14:paraId="3F75AE14" w14:textId="77777777" w:rsidR="002B75FC" w:rsidRPr="007B3FC4" w:rsidRDefault="002B75FC" w:rsidP="004C538F">
            <w:pPr>
              <w:pStyle w:val="FieldName-USTemplate"/>
            </w:pPr>
            <w:r w:rsidRPr="007B3FC4">
              <w:t>:</w:t>
            </w:r>
          </w:p>
        </w:tc>
        <w:tc>
          <w:tcPr>
            <w:tcW w:w="3032" w:type="dxa"/>
            <w:tcMar>
              <w:left w:w="0" w:type="dxa"/>
            </w:tcMar>
          </w:tcPr>
          <w:p w14:paraId="20A4055E" w14:textId="77777777" w:rsidR="002B75FC" w:rsidRPr="007B3FC4" w:rsidRDefault="002B75FC" w:rsidP="004C538F">
            <w:pPr>
              <w:tabs>
                <w:tab w:val="left" w:pos="2970"/>
              </w:tabs>
              <w:rPr>
                <w:szCs w:val="18"/>
              </w:rPr>
            </w:pPr>
            <w:r w:rsidRPr="007B3FC4">
              <w:rPr>
                <w:noProof/>
                <w:szCs w:val="18"/>
              </w:rPr>
              <w:t>UN2037</w:t>
            </w:r>
          </w:p>
        </w:tc>
        <w:tc>
          <w:tcPr>
            <w:tcW w:w="4978" w:type="dxa"/>
            <w:vMerge/>
          </w:tcPr>
          <w:p w14:paraId="4F6EA14B" w14:textId="77777777" w:rsidR="002B75FC" w:rsidRPr="007B3FC4" w:rsidRDefault="002B75FC" w:rsidP="004C538F">
            <w:pPr>
              <w:tabs>
                <w:tab w:val="left" w:pos="2970"/>
              </w:tabs>
              <w:rPr>
                <w:sz w:val="2"/>
                <w:szCs w:val="2"/>
              </w:rPr>
            </w:pPr>
          </w:p>
        </w:tc>
      </w:tr>
      <w:tr w:rsidR="002B75FC" w14:paraId="6A98EFB1" w14:textId="77777777" w:rsidTr="004C538F">
        <w:trPr>
          <w:cantSplit/>
          <w:trHeight w:val="126"/>
        </w:trPr>
        <w:tc>
          <w:tcPr>
            <w:tcW w:w="2812" w:type="dxa"/>
          </w:tcPr>
          <w:p w14:paraId="2FAEE4C5" w14:textId="77777777" w:rsidR="002B75FC" w:rsidRPr="009C6FE2" w:rsidRDefault="002B75FC" w:rsidP="004C538F">
            <w:pPr>
              <w:pStyle w:val="FieldName-USTemplate"/>
              <w:rPr>
                <w:lang w:val="pl-PL"/>
              </w:rPr>
            </w:pPr>
            <w:r w:rsidRPr="009C6FE2">
              <w:rPr>
                <w:noProof/>
                <w:lang w:val="pl-PL"/>
              </w:rPr>
              <w:t>Label Codes</w:t>
            </w:r>
          </w:p>
        </w:tc>
        <w:tc>
          <w:tcPr>
            <w:tcW w:w="180" w:type="dxa"/>
            <w:tcMar>
              <w:left w:w="0" w:type="dxa"/>
              <w:right w:w="0" w:type="dxa"/>
            </w:tcMar>
          </w:tcPr>
          <w:p w14:paraId="638B22C5" w14:textId="77777777" w:rsidR="002B75FC" w:rsidRPr="007B3FC4" w:rsidRDefault="002B75FC" w:rsidP="004C538F">
            <w:pPr>
              <w:pStyle w:val="FieldName-USTemplate"/>
            </w:pPr>
            <w:r w:rsidRPr="007B3FC4">
              <w:t>:</w:t>
            </w:r>
          </w:p>
        </w:tc>
        <w:tc>
          <w:tcPr>
            <w:tcW w:w="3032" w:type="dxa"/>
            <w:tcMar>
              <w:left w:w="0" w:type="dxa"/>
            </w:tcMar>
          </w:tcPr>
          <w:p w14:paraId="6BC1CB29" w14:textId="77777777" w:rsidR="002B75FC" w:rsidRPr="007B3FC4" w:rsidRDefault="002B75FC" w:rsidP="004C538F">
            <w:pPr>
              <w:tabs>
                <w:tab w:val="left" w:pos="2970"/>
              </w:tabs>
              <w:rPr>
                <w:szCs w:val="18"/>
              </w:rPr>
            </w:pPr>
            <w:r>
              <w:rPr>
                <w:noProof/>
                <w:szCs w:val="18"/>
              </w:rPr>
              <w:t>2.1</w:t>
            </w:r>
          </w:p>
        </w:tc>
        <w:tc>
          <w:tcPr>
            <w:tcW w:w="4978" w:type="dxa"/>
            <w:vMerge/>
          </w:tcPr>
          <w:p w14:paraId="049BDDCF" w14:textId="77777777" w:rsidR="002B75FC" w:rsidRPr="007B3FC4" w:rsidRDefault="002B75FC" w:rsidP="004C538F">
            <w:pPr>
              <w:tabs>
                <w:tab w:val="left" w:pos="2970"/>
              </w:tabs>
              <w:rPr>
                <w:szCs w:val="18"/>
              </w:rPr>
            </w:pPr>
          </w:p>
        </w:tc>
      </w:tr>
      <w:tr w:rsidR="002B75FC" w14:paraId="44415F61" w14:textId="77777777" w:rsidTr="004C538F">
        <w:trPr>
          <w:cantSplit/>
          <w:trHeight w:val="60"/>
        </w:trPr>
        <w:tc>
          <w:tcPr>
            <w:tcW w:w="2812" w:type="dxa"/>
          </w:tcPr>
          <w:p w14:paraId="08303A90" w14:textId="77777777" w:rsidR="002B75FC" w:rsidRPr="00B24EA7" w:rsidRDefault="002B75FC" w:rsidP="004C538F">
            <w:pPr>
              <w:pStyle w:val="FieldName-USTemplate"/>
            </w:pPr>
            <w:r>
              <w:rPr>
                <w:noProof/>
              </w:rPr>
              <w:t>ERG Number</w:t>
            </w:r>
          </w:p>
        </w:tc>
        <w:tc>
          <w:tcPr>
            <w:tcW w:w="180" w:type="dxa"/>
            <w:tcMar>
              <w:left w:w="0" w:type="dxa"/>
              <w:right w:w="0" w:type="dxa"/>
            </w:tcMar>
          </w:tcPr>
          <w:p w14:paraId="3D4350F2" w14:textId="77777777" w:rsidR="002B75FC" w:rsidRPr="007B3FC4" w:rsidRDefault="002B75FC" w:rsidP="004C538F">
            <w:pPr>
              <w:pStyle w:val="FieldName-USTemplate"/>
            </w:pPr>
            <w:r w:rsidRPr="007B3FC4">
              <w:t>:</w:t>
            </w:r>
          </w:p>
        </w:tc>
        <w:tc>
          <w:tcPr>
            <w:tcW w:w="8010" w:type="dxa"/>
            <w:gridSpan w:val="2"/>
            <w:tcMar>
              <w:left w:w="0" w:type="dxa"/>
            </w:tcMar>
          </w:tcPr>
          <w:p w14:paraId="5A853B50" w14:textId="77777777" w:rsidR="002B75FC" w:rsidRPr="007B3FC4" w:rsidRDefault="002B75FC" w:rsidP="004C538F">
            <w:pPr>
              <w:tabs>
                <w:tab w:val="left" w:pos="2970"/>
              </w:tabs>
              <w:rPr>
                <w:szCs w:val="18"/>
              </w:rPr>
            </w:pPr>
            <w:r w:rsidRPr="007B3FC4">
              <w:rPr>
                <w:noProof/>
                <w:szCs w:val="18"/>
              </w:rPr>
              <w:t>115</w:t>
            </w:r>
            <w:r w:rsidRPr="007B3FC4">
              <w:rPr>
                <w:sz w:val="2"/>
                <w:szCs w:val="2"/>
              </w:rPr>
              <w:t xml:space="preserve">  </w:t>
            </w:r>
          </w:p>
        </w:tc>
      </w:tr>
    </w:tbl>
    <w:p w14:paraId="1AF4D49F" w14:textId="15980F02" w:rsidR="002B75FC" w:rsidRDefault="002B75FC" w:rsidP="002B75FC">
      <w:pPr>
        <w:tabs>
          <w:tab w:val="left" w:pos="720"/>
          <w:tab w:val="left" w:pos="900"/>
          <w:tab w:val="left" w:pos="1080"/>
          <w:tab w:val="left" w:pos="2880"/>
          <w:tab w:val="left" w:pos="2970"/>
          <w:tab w:val="left" w:pos="3420"/>
        </w:tabs>
      </w:pPr>
      <w:r w:rsidRPr="00534298">
        <w:rPr>
          <w:rStyle w:val="SubheadingChar"/>
          <w:rFonts w:eastAsia="MS Mincho"/>
          <w:bCs w:val="0"/>
          <w:noProof/>
        </w:rPr>
        <w:t>14.2.       In Accordance with IMDG</w:t>
      </w:r>
      <w:r w:rsidRPr="007B3FC4">
        <w:t xml:space="preserve">    </w:t>
      </w:r>
    </w:p>
    <w:tbl>
      <w:tblPr>
        <w:tblW w:w="0" w:type="auto"/>
        <w:tblInd w:w="-4" w:type="dxa"/>
        <w:tblLayout w:type="fixed"/>
        <w:tblLook w:val="04A0" w:firstRow="1" w:lastRow="0" w:firstColumn="1" w:lastColumn="0" w:noHBand="0" w:noVBand="1"/>
      </w:tblPr>
      <w:tblGrid>
        <w:gridCol w:w="2812"/>
        <w:gridCol w:w="180"/>
        <w:gridCol w:w="2992"/>
        <w:gridCol w:w="5018"/>
      </w:tblGrid>
      <w:tr w:rsidR="002B75FC" w14:paraId="4EF22C20" w14:textId="77777777" w:rsidTr="004C538F">
        <w:trPr>
          <w:cantSplit/>
        </w:trPr>
        <w:tc>
          <w:tcPr>
            <w:tcW w:w="2812" w:type="dxa"/>
          </w:tcPr>
          <w:p w14:paraId="3D8D9D12" w14:textId="77777777" w:rsidR="002B75FC" w:rsidRPr="00B24EA7" w:rsidRDefault="002B75FC" w:rsidP="004C538F">
            <w:pPr>
              <w:pStyle w:val="FieldName-USTemplate"/>
            </w:pPr>
            <w:r>
              <w:rPr>
                <w:noProof/>
              </w:rPr>
              <w:t>Proper Shipping Name</w:t>
            </w:r>
            <w:r w:rsidRPr="00B24EA7">
              <w:t xml:space="preserve">  </w:t>
            </w:r>
          </w:p>
        </w:tc>
        <w:tc>
          <w:tcPr>
            <w:tcW w:w="180" w:type="dxa"/>
            <w:tcMar>
              <w:left w:w="0" w:type="dxa"/>
              <w:right w:w="0" w:type="dxa"/>
            </w:tcMar>
          </w:tcPr>
          <w:p w14:paraId="7CCF960D" w14:textId="77777777" w:rsidR="002B75FC" w:rsidRPr="007B3FC4" w:rsidRDefault="002B75FC" w:rsidP="004C538F">
            <w:pPr>
              <w:pStyle w:val="FieldName-USTemplate"/>
            </w:pPr>
            <w:r w:rsidRPr="007B3FC4">
              <w:t>:</w:t>
            </w:r>
          </w:p>
        </w:tc>
        <w:tc>
          <w:tcPr>
            <w:tcW w:w="8010" w:type="dxa"/>
            <w:gridSpan w:val="2"/>
            <w:tcMar>
              <w:left w:w="0" w:type="dxa"/>
            </w:tcMar>
          </w:tcPr>
          <w:p w14:paraId="42BC5ABF" w14:textId="77777777" w:rsidR="002B75FC" w:rsidRPr="007B3FC4" w:rsidRDefault="002B75FC" w:rsidP="004C538F">
            <w:pPr>
              <w:rPr>
                <w:szCs w:val="18"/>
              </w:rPr>
            </w:pPr>
            <w:r>
              <w:rPr>
                <w:noProof/>
                <w:szCs w:val="18"/>
              </w:rPr>
              <w:t>RECEPTACLES, SMALL, CONTAINING GAS (GAS CARTRIDGES)</w:t>
            </w:r>
            <w:r w:rsidRPr="007B3FC4">
              <w:rPr>
                <w:sz w:val="2"/>
                <w:szCs w:val="2"/>
              </w:rPr>
              <w:t xml:space="preserve">  </w:t>
            </w:r>
          </w:p>
        </w:tc>
      </w:tr>
      <w:tr w:rsidR="002B75FC" w14:paraId="4B83B494" w14:textId="77777777" w:rsidTr="004C538F">
        <w:trPr>
          <w:cantSplit/>
        </w:trPr>
        <w:tc>
          <w:tcPr>
            <w:tcW w:w="2812" w:type="dxa"/>
          </w:tcPr>
          <w:p w14:paraId="3B93A031" w14:textId="77777777" w:rsidR="002B75FC" w:rsidRPr="00B24EA7" w:rsidRDefault="002B75FC" w:rsidP="004C538F">
            <w:pPr>
              <w:pStyle w:val="FieldName-USTemplate"/>
              <w:rPr>
                <w:noProof/>
              </w:rPr>
            </w:pPr>
            <w:r>
              <w:rPr>
                <w:noProof/>
              </w:rPr>
              <w:t>Hazard Class</w:t>
            </w:r>
            <w:r w:rsidRPr="00B24EA7">
              <w:rPr>
                <w:vanish/>
              </w:rPr>
              <w:t xml:space="preserve"> </w:t>
            </w:r>
          </w:p>
        </w:tc>
        <w:tc>
          <w:tcPr>
            <w:tcW w:w="180" w:type="dxa"/>
            <w:tcMar>
              <w:left w:w="0" w:type="dxa"/>
              <w:right w:w="0" w:type="dxa"/>
            </w:tcMar>
          </w:tcPr>
          <w:p w14:paraId="2975461A" w14:textId="77777777" w:rsidR="002B75FC" w:rsidRPr="007B3FC4" w:rsidRDefault="002B75FC" w:rsidP="004C538F">
            <w:pPr>
              <w:pStyle w:val="FieldName-USTemplate"/>
            </w:pPr>
            <w:r w:rsidRPr="007B3FC4">
              <w:t>:</w:t>
            </w:r>
          </w:p>
        </w:tc>
        <w:tc>
          <w:tcPr>
            <w:tcW w:w="2992" w:type="dxa"/>
            <w:tcMar>
              <w:left w:w="0" w:type="dxa"/>
            </w:tcMar>
          </w:tcPr>
          <w:p w14:paraId="130F262B" w14:textId="77777777" w:rsidR="002B75FC" w:rsidRPr="007B3FC4" w:rsidRDefault="002B75FC" w:rsidP="004C538F">
            <w:pPr>
              <w:rPr>
                <w:szCs w:val="18"/>
              </w:rPr>
            </w:pPr>
            <w:r>
              <w:rPr>
                <w:noProof/>
                <w:szCs w:val="18"/>
              </w:rPr>
              <w:t>2.1</w:t>
            </w:r>
            <w:r w:rsidRPr="007B3FC4">
              <w:rPr>
                <w:sz w:val="2"/>
                <w:szCs w:val="2"/>
              </w:rPr>
              <w:t xml:space="preserve">  </w:t>
            </w:r>
          </w:p>
        </w:tc>
        <w:tc>
          <w:tcPr>
            <w:tcW w:w="5018" w:type="dxa"/>
            <w:vMerge w:val="restart"/>
          </w:tcPr>
          <w:p w14:paraId="4738077A" w14:textId="77777777" w:rsidR="002B75FC" w:rsidRPr="007B3FC4" w:rsidRDefault="004F75A2" w:rsidP="004C538F">
            <w:pPr>
              <w:rPr>
                <w:szCs w:val="18"/>
              </w:rPr>
            </w:pPr>
            <w:r>
              <w:rPr>
                <w:noProof/>
                <w:szCs w:val="18"/>
              </w:rPr>
              <w:pict w14:anchorId="36CBE8E5">
                <v:shape id="Picture 100017" o:spid="_x0000_i1033" type="#_x0000_t75" alt="2.1" style="width:35.5pt;height:35.5pt;visibility:visible">
                  <v:imagedata r:id="rId17" o:title=""/>
                </v:shape>
              </w:pict>
            </w:r>
          </w:p>
        </w:tc>
      </w:tr>
      <w:tr w:rsidR="002B75FC" w14:paraId="13DA1F93" w14:textId="77777777" w:rsidTr="004C538F">
        <w:trPr>
          <w:cantSplit/>
        </w:trPr>
        <w:tc>
          <w:tcPr>
            <w:tcW w:w="2812" w:type="dxa"/>
          </w:tcPr>
          <w:p w14:paraId="16B362C4" w14:textId="77777777" w:rsidR="002B75FC" w:rsidRPr="00B24EA7" w:rsidRDefault="002B75FC" w:rsidP="004C538F">
            <w:pPr>
              <w:pStyle w:val="FieldName-USTemplate"/>
            </w:pPr>
            <w:r>
              <w:rPr>
                <w:noProof/>
              </w:rPr>
              <w:t>Identification Number</w:t>
            </w:r>
          </w:p>
        </w:tc>
        <w:tc>
          <w:tcPr>
            <w:tcW w:w="180" w:type="dxa"/>
            <w:tcMar>
              <w:left w:w="0" w:type="dxa"/>
              <w:right w:w="0" w:type="dxa"/>
            </w:tcMar>
          </w:tcPr>
          <w:p w14:paraId="7AE0BA3D" w14:textId="77777777" w:rsidR="002B75FC" w:rsidRPr="007B3FC4" w:rsidRDefault="002B75FC" w:rsidP="004C538F">
            <w:pPr>
              <w:pStyle w:val="FieldName-USTemplate"/>
            </w:pPr>
            <w:r w:rsidRPr="007B3FC4">
              <w:t>:</w:t>
            </w:r>
          </w:p>
        </w:tc>
        <w:tc>
          <w:tcPr>
            <w:tcW w:w="2992" w:type="dxa"/>
            <w:tcMar>
              <w:left w:w="0" w:type="dxa"/>
            </w:tcMar>
          </w:tcPr>
          <w:p w14:paraId="1A55A97A" w14:textId="77777777" w:rsidR="002B75FC" w:rsidRPr="005B7494" w:rsidRDefault="002B75FC" w:rsidP="004C538F">
            <w:pPr>
              <w:rPr>
                <w:szCs w:val="18"/>
                <w:lang w:val="es-ES_tradnl"/>
              </w:rPr>
            </w:pPr>
            <w:r w:rsidRPr="005B7494">
              <w:rPr>
                <w:szCs w:val="18"/>
                <w:lang w:val="es-ES_tradnl"/>
              </w:rPr>
              <w:t>UN</w:t>
            </w:r>
            <w:r w:rsidRPr="005B7494">
              <w:rPr>
                <w:noProof/>
                <w:szCs w:val="18"/>
                <w:lang w:val="es-ES_tradnl"/>
              </w:rPr>
              <w:t>2037</w:t>
            </w:r>
            <w:r w:rsidRPr="005B7494">
              <w:rPr>
                <w:sz w:val="2"/>
                <w:szCs w:val="2"/>
                <w:lang w:val="es-ES_tradnl"/>
              </w:rPr>
              <w:t xml:space="preserve">  </w:t>
            </w:r>
          </w:p>
        </w:tc>
        <w:tc>
          <w:tcPr>
            <w:tcW w:w="5018" w:type="dxa"/>
            <w:vMerge/>
          </w:tcPr>
          <w:p w14:paraId="635375C6" w14:textId="77777777" w:rsidR="002B75FC" w:rsidRPr="005B7494" w:rsidRDefault="002B75FC" w:rsidP="004C538F">
            <w:pPr>
              <w:rPr>
                <w:szCs w:val="18"/>
                <w:lang w:val="es-ES_tradnl"/>
              </w:rPr>
            </w:pPr>
          </w:p>
        </w:tc>
      </w:tr>
      <w:tr w:rsidR="002B75FC" w14:paraId="164B676B" w14:textId="77777777" w:rsidTr="004C538F">
        <w:trPr>
          <w:cantSplit/>
          <w:trHeight w:val="60"/>
        </w:trPr>
        <w:tc>
          <w:tcPr>
            <w:tcW w:w="2812" w:type="dxa"/>
          </w:tcPr>
          <w:p w14:paraId="31F9FA6F" w14:textId="77777777" w:rsidR="002B75FC" w:rsidRPr="009C6FE2" w:rsidRDefault="002B75FC" w:rsidP="004C538F">
            <w:pPr>
              <w:pStyle w:val="FieldName-USTemplate"/>
              <w:rPr>
                <w:lang w:val="pl-PL"/>
              </w:rPr>
            </w:pPr>
            <w:r w:rsidRPr="009C6FE2">
              <w:rPr>
                <w:noProof/>
                <w:lang w:val="pl-PL"/>
              </w:rPr>
              <w:t>Label Codes</w:t>
            </w:r>
          </w:p>
        </w:tc>
        <w:tc>
          <w:tcPr>
            <w:tcW w:w="180" w:type="dxa"/>
            <w:tcMar>
              <w:left w:w="0" w:type="dxa"/>
              <w:right w:w="0" w:type="dxa"/>
            </w:tcMar>
          </w:tcPr>
          <w:p w14:paraId="5E09385C" w14:textId="77777777" w:rsidR="002B75FC" w:rsidRPr="007B3FC4" w:rsidRDefault="002B75FC" w:rsidP="004C538F">
            <w:pPr>
              <w:pStyle w:val="FieldName-USTemplate"/>
            </w:pPr>
            <w:r w:rsidRPr="007B3FC4">
              <w:t>:</w:t>
            </w:r>
          </w:p>
        </w:tc>
        <w:tc>
          <w:tcPr>
            <w:tcW w:w="2992" w:type="dxa"/>
            <w:tcMar>
              <w:left w:w="0" w:type="dxa"/>
            </w:tcMar>
          </w:tcPr>
          <w:p w14:paraId="22C3F891" w14:textId="77777777" w:rsidR="002B75FC" w:rsidRPr="007B3FC4" w:rsidRDefault="002B75FC" w:rsidP="004C538F">
            <w:pPr>
              <w:rPr>
                <w:szCs w:val="18"/>
              </w:rPr>
            </w:pPr>
            <w:r>
              <w:rPr>
                <w:noProof/>
                <w:szCs w:val="18"/>
              </w:rPr>
              <w:t>2.1</w:t>
            </w:r>
            <w:r w:rsidRPr="007B3FC4">
              <w:rPr>
                <w:sz w:val="2"/>
                <w:szCs w:val="2"/>
              </w:rPr>
              <w:t xml:space="preserve">  </w:t>
            </w:r>
          </w:p>
        </w:tc>
        <w:tc>
          <w:tcPr>
            <w:tcW w:w="5018" w:type="dxa"/>
            <w:vMerge/>
          </w:tcPr>
          <w:p w14:paraId="53238FAB" w14:textId="77777777" w:rsidR="002B75FC" w:rsidRPr="007B3FC4" w:rsidRDefault="002B75FC" w:rsidP="004C538F">
            <w:pPr>
              <w:rPr>
                <w:szCs w:val="18"/>
              </w:rPr>
            </w:pPr>
          </w:p>
        </w:tc>
      </w:tr>
      <w:tr w:rsidR="002B75FC" w14:paraId="6C00FC3A" w14:textId="77777777" w:rsidTr="004C538F">
        <w:trPr>
          <w:cantSplit/>
        </w:trPr>
        <w:tc>
          <w:tcPr>
            <w:tcW w:w="2812" w:type="dxa"/>
          </w:tcPr>
          <w:p w14:paraId="65CB349B" w14:textId="77777777" w:rsidR="002B75FC" w:rsidRPr="002F0C0A" w:rsidRDefault="002B75FC" w:rsidP="004C538F">
            <w:pPr>
              <w:pStyle w:val="FieldName-USTemplate"/>
            </w:pPr>
            <w:r w:rsidRPr="002F0C0A">
              <w:rPr>
                <w:noProof/>
              </w:rPr>
              <w:t>EmS-No. (Fire)</w:t>
            </w:r>
          </w:p>
        </w:tc>
        <w:tc>
          <w:tcPr>
            <w:tcW w:w="180" w:type="dxa"/>
            <w:tcMar>
              <w:left w:w="0" w:type="dxa"/>
              <w:right w:w="0" w:type="dxa"/>
            </w:tcMar>
          </w:tcPr>
          <w:p w14:paraId="3FAE1C1D" w14:textId="77777777" w:rsidR="002B75FC" w:rsidRPr="007B3FC4" w:rsidRDefault="002B75FC" w:rsidP="004C538F">
            <w:pPr>
              <w:pStyle w:val="FieldName-USTemplate"/>
            </w:pPr>
            <w:r w:rsidRPr="007B3FC4">
              <w:t>:</w:t>
            </w:r>
          </w:p>
        </w:tc>
        <w:tc>
          <w:tcPr>
            <w:tcW w:w="8010" w:type="dxa"/>
            <w:gridSpan w:val="2"/>
            <w:tcMar>
              <w:left w:w="0" w:type="dxa"/>
            </w:tcMar>
          </w:tcPr>
          <w:p w14:paraId="15795D67" w14:textId="77777777" w:rsidR="002B75FC" w:rsidRPr="007B3FC4" w:rsidRDefault="002B75FC" w:rsidP="004C538F">
            <w:pPr>
              <w:rPr>
                <w:szCs w:val="18"/>
              </w:rPr>
            </w:pPr>
            <w:r w:rsidRPr="007B3FC4">
              <w:rPr>
                <w:noProof/>
                <w:szCs w:val="18"/>
              </w:rPr>
              <w:t>F-D</w:t>
            </w:r>
            <w:r w:rsidRPr="007B3FC4">
              <w:rPr>
                <w:sz w:val="2"/>
                <w:szCs w:val="2"/>
              </w:rPr>
              <w:t xml:space="preserve">  </w:t>
            </w:r>
          </w:p>
        </w:tc>
      </w:tr>
      <w:tr w:rsidR="002B75FC" w14:paraId="38184DF8" w14:textId="77777777" w:rsidTr="004C538F">
        <w:trPr>
          <w:cantSplit/>
        </w:trPr>
        <w:tc>
          <w:tcPr>
            <w:tcW w:w="2812" w:type="dxa"/>
          </w:tcPr>
          <w:p w14:paraId="7CD925AB" w14:textId="77777777" w:rsidR="002B75FC" w:rsidRPr="002F0C0A" w:rsidRDefault="002B75FC" w:rsidP="004C538F">
            <w:pPr>
              <w:pStyle w:val="FieldName-USTemplate"/>
            </w:pPr>
            <w:r w:rsidRPr="002F0C0A">
              <w:rPr>
                <w:noProof/>
              </w:rPr>
              <w:t>EmS-No. (Spillage)</w:t>
            </w:r>
          </w:p>
        </w:tc>
        <w:tc>
          <w:tcPr>
            <w:tcW w:w="180" w:type="dxa"/>
            <w:tcMar>
              <w:left w:w="0" w:type="dxa"/>
              <w:right w:w="0" w:type="dxa"/>
            </w:tcMar>
          </w:tcPr>
          <w:p w14:paraId="318700D7" w14:textId="77777777" w:rsidR="002B75FC" w:rsidRPr="007B3FC4" w:rsidRDefault="002B75FC" w:rsidP="004C538F">
            <w:pPr>
              <w:pStyle w:val="FieldName-USTemplate"/>
            </w:pPr>
            <w:r w:rsidRPr="007B3FC4">
              <w:t>:</w:t>
            </w:r>
          </w:p>
        </w:tc>
        <w:tc>
          <w:tcPr>
            <w:tcW w:w="8010" w:type="dxa"/>
            <w:gridSpan w:val="2"/>
            <w:tcMar>
              <w:left w:w="0" w:type="dxa"/>
            </w:tcMar>
          </w:tcPr>
          <w:p w14:paraId="23380B5A" w14:textId="77777777" w:rsidR="002B75FC" w:rsidRPr="007B3FC4" w:rsidRDefault="002B75FC" w:rsidP="004C538F">
            <w:pPr>
              <w:rPr>
                <w:szCs w:val="18"/>
              </w:rPr>
            </w:pPr>
            <w:r>
              <w:rPr>
                <w:noProof/>
                <w:szCs w:val="18"/>
              </w:rPr>
              <w:t>S-U</w:t>
            </w:r>
            <w:r w:rsidRPr="007B3FC4">
              <w:rPr>
                <w:sz w:val="2"/>
                <w:szCs w:val="2"/>
              </w:rPr>
              <w:t xml:space="preserve">  </w:t>
            </w:r>
          </w:p>
        </w:tc>
      </w:tr>
    </w:tbl>
    <w:p w14:paraId="1773E782" w14:textId="77777777" w:rsidR="002B75FC" w:rsidRDefault="002B75FC" w:rsidP="002B75FC">
      <w:pPr>
        <w:tabs>
          <w:tab w:val="left" w:pos="900"/>
          <w:tab w:val="left" w:pos="1080"/>
          <w:tab w:val="left" w:pos="2880"/>
          <w:tab w:val="left" w:pos="2970"/>
          <w:tab w:val="left" w:pos="3060"/>
          <w:tab w:val="left" w:pos="3240"/>
          <w:tab w:val="left" w:pos="3420"/>
        </w:tabs>
        <w:rPr>
          <w:lang w:val="es-ES_tradnl"/>
        </w:rPr>
      </w:pPr>
      <w:r w:rsidRPr="00534298">
        <w:rPr>
          <w:rStyle w:val="SubheadingChar"/>
          <w:rFonts w:eastAsia="MS Mincho"/>
          <w:bCs w:val="0"/>
          <w:noProof/>
        </w:rPr>
        <w:t>14.3.       In Accordance with IATA</w:t>
      </w:r>
      <w:r w:rsidRPr="005B7494">
        <w:rPr>
          <w:lang w:val="es-ES_tradnl"/>
        </w:rPr>
        <w:t xml:space="preserve">      </w:t>
      </w:r>
    </w:p>
    <w:tbl>
      <w:tblPr>
        <w:tblW w:w="0" w:type="auto"/>
        <w:tblInd w:w="-4" w:type="dxa"/>
        <w:tblLayout w:type="fixed"/>
        <w:tblLook w:val="04A0" w:firstRow="1" w:lastRow="0" w:firstColumn="1" w:lastColumn="0" w:noHBand="0" w:noVBand="1"/>
      </w:tblPr>
      <w:tblGrid>
        <w:gridCol w:w="2812"/>
        <w:gridCol w:w="180"/>
        <w:gridCol w:w="3012"/>
        <w:gridCol w:w="4998"/>
      </w:tblGrid>
      <w:tr w:rsidR="002B75FC" w14:paraId="06795B4A" w14:textId="77777777" w:rsidTr="004C538F">
        <w:trPr>
          <w:cantSplit/>
        </w:trPr>
        <w:tc>
          <w:tcPr>
            <w:tcW w:w="2812" w:type="dxa"/>
          </w:tcPr>
          <w:p w14:paraId="5485137B" w14:textId="77777777" w:rsidR="002B75FC" w:rsidRPr="00B24EA7" w:rsidRDefault="002B75FC" w:rsidP="004C538F">
            <w:pPr>
              <w:pStyle w:val="FieldName-USTemplate"/>
            </w:pPr>
            <w:r>
              <w:rPr>
                <w:noProof/>
              </w:rPr>
              <w:t>Proper Shipping Name</w:t>
            </w:r>
          </w:p>
        </w:tc>
        <w:tc>
          <w:tcPr>
            <w:tcW w:w="180" w:type="dxa"/>
            <w:tcMar>
              <w:left w:w="0" w:type="dxa"/>
              <w:right w:w="0" w:type="dxa"/>
            </w:tcMar>
          </w:tcPr>
          <w:p w14:paraId="10494ACD" w14:textId="77777777" w:rsidR="002B75FC" w:rsidRPr="007B3FC4" w:rsidRDefault="002B75FC" w:rsidP="004C538F">
            <w:pPr>
              <w:pStyle w:val="FieldName-USTemplate"/>
            </w:pPr>
            <w:r w:rsidRPr="007B3FC4">
              <w:t>:</w:t>
            </w:r>
          </w:p>
        </w:tc>
        <w:tc>
          <w:tcPr>
            <w:tcW w:w="8010" w:type="dxa"/>
            <w:gridSpan w:val="2"/>
            <w:tcMar>
              <w:left w:w="0" w:type="dxa"/>
            </w:tcMar>
          </w:tcPr>
          <w:p w14:paraId="66C74A46" w14:textId="77777777" w:rsidR="002B75FC" w:rsidRPr="007B3FC4" w:rsidRDefault="002B75FC" w:rsidP="004C538F">
            <w:pPr>
              <w:tabs>
                <w:tab w:val="left" w:pos="3240"/>
                <w:tab w:val="left" w:pos="3420"/>
              </w:tabs>
              <w:rPr>
                <w:szCs w:val="18"/>
              </w:rPr>
            </w:pPr>
            <w:r>
              <w:rPr>
                <w:noProof/>
                <w:szCs w:val="18"/>
              </w:rPr>
              <w:t>RECEPTACLES, SMALL, CONTAINING GAS</w:t>
            </w:r>
            <w:r w:rsidRPr="007B3FC4">
              <w:rPr>
                <w:sz w:val="2"/>
                <w:szCs w:val="2"/>
              </w:rPr>
              <w:t xml:space="preserve">      </w:t>
            </w:r>
          </w:p>
        </w:tc>
      </w:tr>
      <w:tr w:rsidR="002B75FC" w14:paraId="272BB773" w14:textId="77777777" w:rsidTr="004C538F">
        <w:trPr>
          <w:cantSplit/>
        </w:trPr>
        <w:tc>
          <w:tcPr>
            <w:tcW w:w="2812" w:type="dxa"/>
          </w:tcPr>
          <w:p w14:paraId="78AFE305" w14:textId="77777777" w:rsidR="002B75FC" w:rsidRPr="00B24EA7" w:rsidRDefault="002B75FC" w:rsidP="004C538F">
            <w:pPr>
              <w:pStyle w:val="FieldName-USTemplate"/>
            </w:pPr>
            <w:r>
              <w:rPr>
                <w:noProof/>
              </w:rPr>
              <w:t>Hazard Class</w:t>
            </w:r>
          </w:p>
        </w:tc>
        <w:tc>
          <w:tcPr>
            <w:tcW w:w="180" w:type="dxa"/>
            <w:tcMar>
              <w:left w:w="0" w:type="dxa"/>
              <w:right w:w="0" w:type="dxa"/>
            </w:tcMar>
          </w:tcPr>
          <w:p w14:paraId="0EA53F6A" w14:textId="77777777" w:rsidR="002B75FC" w:rsidRPr="007B3FC4" w:rsidRDefault="002B75FC" w:rsidP="004C538F">
            <w:pPr>
              <w:pStyle w:val="FieldName-USTemplate"/>
            </w:pPr>
            <w:r w:rsidRPr="007B3FC4">
              <w:t>:</w:t>
            </w:r>
          </w:p>
        </w:tc>
        <w:tc>
          <w:tcPr>
            <w:tcW w:w="3012" w:type="dxa"/>
            <w:tcMar>
              <w:left w:w="0" w:type="dxa"/>
            </w:tcMar>
          </w:tcPr>
          <w:p w14:paraId="747E7E13" w14:textId="77777777" w:rsidR="002B75FC" w:rsidRPr="007B3FC4" w:rsidRDefault="002B75FC" w:rsidP="004C538F">
            <w:pPr>
              <w:tabs>
                <w:tab w:val="left" w:pos="3240"/>
                <w:tab w:val="left" w:pos="3420"/>
              </w:tabs>
              <w:rPr>
                <w:szCs w:val="18"/>
              </w:rPr>
            </w:pPr>
            <w:r>
              <w:rPr>
                <w:noProof/>
                <w:szCs w:val="18"/>
              </w:rPr>
              <w:t>2.1</w:t>
            </w:r>
            <w:r w:rsidRPr="007B3FC4">
              <w:rPr>
                <w:sz w:val="2"/>
                <w:szCs w:val="2"/>
              </w:rPr>
              <w:t xml:space="preserve">  </w:t>
            </w:r>
          </w:p>
        </w:tc>
        <w:tc>
          <w:tcPr>
            <w:tcW w:w="4998" w:type="dxa"/>
            <w:vMerge w:val="restart"/>
          </w:tcPr>
          <w:p w14:paraId="33B7A46D" w14:textId="77777777" w:rsidR="002B75FC" w:rsidRPr="007B3FC4" w:rsidRDefault="004F75A2" w:rsidP="004C538F">
            <w:pPr>
              <w:tabs>
                <w:tab w:val="left" w:pos="3240"/>
                <w:tab w:val="left" w:pos="3420"/>
              </w:tabs>
              <w:rPr>
                <w:szCs w:val="18"/>
              </w:rPr>
            </w:pPr>
            <w:r>
              <w:rPr>
                <w:noProof/>
                <w:szCs w:val="18"/>
              </w:rPr>
              <w:pict w14:anchorId="47B278BA">
                <v:shape id="Picture 100019" o:spid="_x0000_i1034" type="#_x0000_t75" alt="2.1" style="width:39.5pt;height:39.5pt;visibility:visible">
                  <v:imagedata r:id="rId18" o:title=""/>
                </v:shape>
              </w:pict>
            </w:r>
          </w:p>
        </w:tc>
      </w:tr>
      <w:tr w:rsidR="002B75FC" w14:paraId="4A9C52A9" w14:textId="77777777" w:rsidTr="004C538F">
        <w:trPr>
          <w:cantSplit/>
          <w:trHeight w:val="60"/>
        </w:trPr>
        <w:tc>
          <w:tcPr>
            <w:tcW w:w="2812" w:type="dxa"/>
          </w:tcPr>
          <w:p w14:paraId="5329860D" w14:textId="77777777" w:rsidR="002B75FC" w:rsidRPr="00B24EA7" w:rsidRDefault="002B75FC" w:rsidP="004C538F">
            <w:pPr>
              <w:pStyle w:val="FieldName-USTemplate"/>
            </w:pPr>
            <w:r>
              <w:rPr>
                <w:noProof/>
              </w:rPr>
              <w:t>Identification Number</w:t>
            </w:r>
          </w:p>
        </w:tc>
        <w:tc>
          <w:tcPr>
            <w:tcW w:w="180" w:type="dxa"/>
            <w:tcMar>
              <w:left w:w="0" w:type="dxa"/>
              <w:right w:w="0" w:type="dxa"/>
            </w:tcMar>
          </w:tcPr>
          <w:p w14:paraId="7B08814D" w14:textId="77777777" w:rsidR="002B75FC" w:rsidRPr="007B3FC4" w:rsidRDefault="002B75FC" w:rsidP="004C538F">
            <w:pPr>
              <w:pStyle w:val="FieldName-USTemplate"/>
            </w:pPr>
            <w:r w:rsidRPr="007B3FC4">
              <w:t>:</w:t>
            </w:r>
          </w:p>
        </w:tc>
        <w:tc>
          <w:tcPr>
            <w:tcW w:w="3012" w:type="dxa"/>
            <w:tcMar>
              <w:left w:w="0" w:type="dxa"/>
            </w:tcMar>
          </w:tcPr>
          <w:p w14:paraId="10556C59" w14:textId="77777777" w:rsidR="002B75FC" w:rsidRPr="005B7494" w:rsidRDefault="002B75FC" w:rsidP="004C538F">
            <w:pPr>
              <w:tabs>
                <w:tab w:val="left" w:pos="3240"/>
                <w:tab w:val="left" w:pos="3420"/>
              </w:tabs>
              <w:rPr>
                <w:szCs w:val="18"/>
                <w:lang w:val="es-ES_tradnl"/>
              </w:rPr>
            </w:pPr>
            <w:r w:rsidRPr="005B7494">
              <w:rPr>
                <w:szCs w:val="18"/>
                <w:lang w:val="es-ES_tradnl"/>
              </w:rPr>
              <w:t>UN</w:t>
            </w:r>
            <w:r w:rsidRPr="005B7494">
              <w:rPr>
                <w:noProof/>
                <w:szCs w:val="18"/>
                <w:lang w:val="es-ES_tradnl"/>
              </w:rPr>
              <w:t>2037</w:t>
            </w:r>
          </w:p>
        </w:tc>
        <w:tc>
          <w:tcPr>
            <w:tcW w:w="4998" w:type="dxa"/>
            <w:vMerge/>
          </w:tcPr>
          <w:p w14:paraId="382A5219" w14:textId="77777777" w:rsidR="002B75FC" w:rsidRPr="005B7494" w:rsidRDefault="002B75FC" w:rsidP="004C538F">
            <w:pPr>
              <w:tabs>
                <w:tab w:val="left" w:pos="3240"/>
                <w:tab w:val="left" w:pos="3420"/>
              </w:tabs>
              <w:rPr>
                <w:szCs w:val="18"/>
                <w:lang w:val="es-ES_tradnl"/>
              </w:rPr>
            </w:pPr>
          </w:p>
        </w:tc>
      </w:tr>
      <w:tr w:rsidR="002B75FC" w14:paraId="128222CB" w14:textId="77777777" w:rsidTr="004C538F">
        <w:trPr>
          <w:cantSplit/>
          <w:trHeight w:val="72"/>
        </w:trPr>
        <w:tc>
          <w:tcPr>
            <w:tcW w:w="2812" w:type="dxa"/>
          </w:tcPr>
          <w:p w14:paraId="6A1C0578" w14:textId="77777777" w:rsidR="002B75FC" w:rsidRPr="009C6FE2" w:rsidRDefault="002B75FC" w:rsidP="004C538F">
            <w:pPr>
              <w:pStyle w:val="FieldName-USTemplate"/>
              <w:rPr>
                <w:noProof/>
                <w:lang w:val="pl-PL"/>
              </w:rPr>
            </w:pPr>
            <w:r w:rsidRPr="009C6FE2">
              <w:rPr>
                <w:noProof/>
                <w:lang w:val="pl-PL"/>
              </w:rPr>
              <w:t>Label Codes</w:t>
            </w:r>
            <w:r w:rsidRPr="009C6FE2">
              <w:rPr>
                <w:vanish/>
                <w:lang w:val="pl-PL"/>
              </w:rPr>
              <w:t xml:space="preserve"> </w:t>
            </w:r>
          </w:p>
        </w:tc>
        <w:tc>
          <w:tcPr>
            <w:tcW w:w="180" w:type="dxa"/>
            <w:tcMar>
              <w:left w:w="0" w:type="dxa"/>
              <w:right w:w="0" w:type="dxa"/>
            </w:tcMar>
          </w:tcPr>
          <w:p w14:paraId="500AB1E5" w14:textId="77777777" w:rsidR="002B75FC" w:rsidRPr="007B3FC4" w:rsidRDefault="002B75FC" w:rsidP="004C538F">
            <w:pPr>
              <w:pStyle w:val="FieldName-USTemplate"/>
            </w:pPr>
            <w:r w:rsidRPr="007B3FC4">
              <w:t>:</w:t>
            </w:r>
          </w:p>
        </w:tc>
        <w:tc>
          <w:tcPr>
            <w:tcW w:w="3012" w:type="dxa"/>
            <w:tcMar>
              <w:left w:w="0" w:type="dxa"/>
            </w:tcMar>
          </w:tcPr>
          <w:p w14:paraId="45578E36" w14:textId="77777777" w:rsidR="002B75FC" w:rsidRPr="007B3FC4" w:rsidRDefault="002B75FC" w:rsidP="004C538F">
            <w:pPr>
              <w:tabs>
                <w:tab w:val="left" w:pos="3240"/>
                <w:tab w:val="left" w:pos="3420"/>
              </w:tabs>
              <w:rPr>
                <w:szCs w:val="18"/>
              </w:rPr>
            </w:pPr>
            <w:r>
              <w:rPr>
                <w:noProof/>
                <w:szCs w:val="18"/>
              </w:rPr>
              <w:t>2.1</w:t>
            </w:r>
          </w:p>
        </w:tc>
        <w:tc>
          <w:tcPr>
            <w:tcW w:w="4998" w:type="dxa"/>
            <w:vMerge/>
          </w:tcPr>
          <w:p w14:paraId="4AF7764C" w14:textId="77777777" w:rsidR="002B75FC" w:rsidRPr="007B3FC4" w:rsidRDefault="002B75FC" w:rsidP="004C538F">
            <w:pPr>
              <w:tabs>
                <w:tab w:val="left" w:pos="3240"/>
                <w:tab w:val="left" w:pos="3420"/>
              </w:tabs>
              <w:rPr>
                <w:szCs w:val="18"/>
              </w:rPr>
            </w:pPr>
          </w:p>
        </w:tc>
      </w:tr>
      <w:tr w:rsidR="002B75FC" w14:paraId="0F0A6EC0" w14:textId="77777777" w:rsidTr="004C538F">
        <w:trPr>
          <w:cantSplit/>
          <w:trHeight w:val="60"/>
        </w:trPr>
        <w:tc>
          <w:tcPr>
            <w:tcW w:w="2812" w:type="dxa"/>
          </w:tcPr>
          <w:p w14:paraId="257D8FC7" w14:textId="77777777" w:rsidR="002B75FC" w:rsidRPr="005B7494" w:rsidRDefault="002B75FC" w:rsidP="004C538F">
            <w:pPr>
              <w:pStyle w:val="FieldName-USTemplate"/>
              <w:rPr>
                <w:lang w:val="es-ES_tradnl"/>
              </w:rPr>
            </w:pPr>
            <w:r w:rsidRPr="005B7494">
              <w:rPr>
                <w:noProof/>
                <w:lang w:val="es-ES_tradnl"/>
              </w:rPr>
              <w:t>ERG Code (IATA)</w:t>
            </w:r>
          </w:p>
        </w:tc>
        <w:tc>
          <w:tcPr>
            <w:tcW w:w="180" w:type="dxa"/>
            <w:tcMar>
              <w:left w:w="0" w:type="dxa"/>
              <w:right w:w="0" w:type="dxa"/>
            </w:tcMar>
          </w:tcPr>
          <w:p w14:paraId="5D018A73" w14:textId="77777777" w:rsidR="002B75FC" w:rsidRPr="007B3FC4" w:rsidRDefault="002B75FC" w:rsidP="004C538F">
            <w:pPr>
              <w:pStyle w:val="FieldName-USTemplate"/>
            </w:pPr>
            <w:r w:rsidRPr="007B3FC4">
              <w:t>:</w:t>
            </w:r>
          </w:p>
        </w:tc>
        <w:tc>
          <w:tcPr>
            <w:tcW w:w="8010" w:type="dxa"/>
            <w:gridSpan w:val="2"/>
            <w:tcMar>
              <w:left w:w="0" w:type="dxa"/>
            </w:tcMar>
          </w:tcPr>
          <w:p w14:paraId="1F2950B8" w14:textId="77777777" w:rsidR="002B75FC" w:rsidRPr="007B3FC4" w:rsidRDefault="002B75FC" w:rsidP="004C538F">
            <w:pPr>
              <w:tabs>
                <w:tab w:val="left" w:pos="3240"/>
                <w:tab w:val="left" w:pos="3420"/>
              </w:tabs>
              <w:rPr>
                <w:szCs w:val="18"/>
              </w:rPr>
            </w:pPr>
            <w:r w:rsidRPr="007B3FC4">
              <w:rPr>
                <w:noProof/>
                <w:szCs w:val="18"/>
              </w:rPr>
              <w:t>10L</w:t>
            </w:r>
            <w:r w:rsidRPr="007B3FC4">
              <w:rPr>
                <w:sz w:val="2"/>
                <w:szCs w:val="2"/>
              </w:rPr>
              <w:t xml:space="preserve">  </w:t>
            </w:r>
          </w:p>
        </w:tc>
      </w:tr>
    </w:tbl>
    <w:p w14:paraId="1E476F4E" w14:textId="77777777" w:rsidR="002B75FC" w:rsidRDefault="002B75FC" w:rsidP="002B75FC">
      <w:pPr>
        <w:tabs>
          <w:tab w:val="left" w:pos="540"/>
          <w:tab w:val="left" w:pos="720"/>
          <w:tab w:val="left" w:pos="810"/>
          <w:tab w:val="left" w:pos="900"/>
          <w:tab w:val="left" w:pos="2880"/>
          <w:tab w:val="left" w:pos="2970"/>
        </w:tabs>
      </w:pPr>
      <w:r w:rsidRPr="00534298">
        <w:rPr>
          <w:rStyle w:val="SubheadingChar"/>
          <w:rFonts w:eastAsia="MS Mincho"/>
          <w:bCs w:val="0"/>
          <w:noProof/>
        </w:rPr>
        <w:t>14.4.       In Accordance with TDG</w:t>
      </w:r>
      <w:r>
        <w:t xml:space="preserve">       </w:t>
      </w:r>
    </w:p>
    <w:tbl>
      <w:tblPr>
        <w:tblW w:w="0" w:type="auto"/>
        <w:tblInd w:w="-4" w:type="dxa"/>
        <w:tblLayout w:type="fixed"/>
        <w:tblLook w:val="04A0" w:firstRow="1" w:lastRow="0" w:firstColumn="1" w:lastColumn="0" w:noHBand="0" w:noVBand="1"/>
      </w:tblPr>
      <w:tblGrid>
        <w:gridCol w:w="2812"/>
        <w:gridCol w:w="180"/>
        <w:gridCol w:w="3060"/>
        <w:gridCol w:w="4950"/>
      </w:tblGrid>
      <w:tr w:rsidR="002B75FC" w14:paraId="11474A6C" w14:textId="77777777" w:rsidTr="004C538F">
        <w:trPr>
          <w:cantSplit/>
        </w:trPr>
        <w:tc>
          <w:tcPr>
            <w:tcW w:w="2812" w:type="dxa"/>
          </w:tcPr>
          <w:p w14:paraId="3585B59D" w14:textId="77777777" w:rsidR="002B75FC" w:rsidRPr="00534298" w:rsidRDefault="002B75FC" w:rsidP="004C538F">
            <w:pPr>
              <w:pStyle w:val="FieldName-USTemplate"/>
            </w:pPr>
            <w:r w:rsidRPr="00534298">
              <w:rPr>
                <w:noProof/>
              </w:rPr>
              <w:t>Proper Shipping Name</w:t>
            </w:r>
          </w:p>
        </w:tc>
        <w:tc>
          <w:tcPr>
            <w:tcW w:w="180" w:type="dxa"/>
            <w:tcMar>
              <w:left w:w="0" w:type="dxa"/>
              <w:right w:w="0" w:type="dxa"/>
            </w:tcMar>
          </w:tcPr>
          <w:p w14:paraId="65951D4D" w14:textId="77777777" w:rsidR="002B75FC" w:rsidRPr="00534298" w:rsidRDefault="002B75FC" w:rsidP="004C538F">
            <w:pPr>
              <w:pStyle w:val="FieldName-USTemplate"/>
            </w:pPr>
            <w:r w:rsidRPr="00534298">
              <w:t>:</w:t>
            </w:r>
          </w:p>
        </w:tc>
        <w:tc>
          <w:tcPr>
            <w:tcW w:w="8010" w:type="dxa"/>
            <w:gridSpan w:val="2"/>
            <w:tcBorders>
              <w:top w:val="single" w:sz="4" w:space="0" w:color="FFFFFF"/>
            </w:tcBorders>
            <w:tcMar>
              <w:left w:w="0" w:type="dxa"/>
            </w:tcMar>
          </w:tcPr>
          <w:p w14:paraId="249207F0" w14:textId="77777777" w:rsidR="002B75FC" w:rsidRPr="007B3FC4" w:rsidRDefault="002B75FC" w:rsidP="004C538F">
            <w:pPr>
              <w:rPr>
                <w:szCs w:val="18"/>
              </w:rPr>
            </w:pPr>
            <w:r>
              <w:rPr>
                <w:noProof/>
                <w:szCs w:val="18"/>
              </w:rPr>
              <w:t>RECEPTACLES, SMALL, CONTAINING GAS</w:t>
            </w:r>
            <w:r w:rsidRPr="007B3FC4">
              <w:rPr>
                <w:sz w:val="2"/>
                <w:szCs w:val="2"/>
              </w:rPr>
              <w:t xml:space="preserve"> </w:t>
            </w:r>
          </w:p>
        </w:tc>
      </w:tr>
      <w:tr w:rsidR="002B75FC" w14:paraId="7E70B440" w14:textId="77777777" w:rsidTr="004C538F">
        <w:trPr>
          <w:cantSplit/>
        </w:trPr>
        <w:tc>
          <w:tcPr>
            <w:tcW w:w="2812" w:type="dxa"/>
          </w:tcPr>
          <w:p w14:paraId="76FEC89A" w14:textId="77777777" w:rsidR="002B75FC" w:rsidRPr="00534298" w:rsidRDefault="002B75FC" w:rsidP="004C538F">
            <w:pPr>
              <w:pStyle w:val="FieldName-USTemplate"/>
            </w:pPr>
            <w:r w:rsidRPr="00534298">
              <w:rPr>
                <w:noProof/>
              </w:rPr>
              <w:t>Hazard Class</w:t>
            </w:r>
          </w:p>
        </w:tc>
        <w:tc>
          <w:tcPr>
            <w:tcW w:w="180" w:type="dxa"/>
            <w:tcMar>
              <w:left w:w="0" w:type="dxa"/>
              <w:right w:w="0" w:type="dxa"/>
            </w:tcMar>
          </w:tcPr>
          <w:p w14:paraId="2762C511" w14:textId="77777777" w:rsidR="002B75FC" w:rsidRPr="00534298" w:rsidRDefault="002B75FC" w:rsidP="004C538F">
            <w:pPr>
              <w:pStyle w:val="FieldName-USTemplate"/>
            </w:pPr>
            <w:r w:rsidRPr="00534298">
              <w:t>:</w:t>
            </w:r>
          </w:p>
        </w:tc>
        <w:tc>
          <w:tcPr>
            <w:tcW w:w="3060" w:type="dxa"/>
            <w:tcMar>
              <w:left w:w="0" w:type="dxa"/>
            </w:tcMar>
          </w:tcPr>
          <w:p w14:paraId="132EE03D" w14:textId="77777777" w:rsidR="002B75FC" w:rsidRPr="007B3FC4" w:rsidRDefault="002B75FC" w:rsidP="004C538F">
            <w:pPr>
              <w:rPr>
                <w:szCs w:val="18"/>
              </w:rPr>
            </w:pPr>
            <w:r w:rsidRPr="007B3FC4">
              <w:rPr>
                <w:noProof/>
                <w:szCs w:val="18"/>
              </w:rPr>
              <w:t>2.1</w:t>
            </w:r>
            <w:r w:rsidRPr="007B3FC4">
              <w:rPr>
                <w:sz w:val="2"/>
                <w:szCs w:val="2"/>
              </w:rPr>
              <w:t xml:space="preserve"> </w:t>
            </w:r>
          </w:p>
        </w:tc>
        <w:tc>
          <w:tcPr>
            <w:tcW w:w="4950" w:type="dxa"/>
            <w:vMerge w:val="restart"/>
          </w:tcPr>
          <w:p w14:paraId="085D4D72" w14:textId="77777777" w:rsidR="002B75FC" w:rsidRPr="007B3FC4" w:rsidRDefault="004F75A2" w:rsidP="004C538F">
            <w:pPr>
              <w:rPr>
                <w:szCs w:val="18"/>
              </w:rPr>
            </w:pPr>
            <w:r>
              <w:rPr>
                <w:noProof/>
                <w:szCs w:val="18"/>
              </w:rPr>
              <w:pict w14:anchorId="24CE41C0">
                <v:shape id="Picture 100021" o:spid="_x0000_i1035" type="#_x0000_t75" alt="2.1" style="width:35.5pt;height:35.5pt;visibility:visible">
                  <v:imagedata r:id="rId17" o:title=""/>
                </v:shape>
              </w:pict>
            </w:r>
          </w:p>
        </w:tc>
      </w:tr>
      <w:tr w:rsidR="002B75FC" w14:paraId="6E67541C" w14:textId="77777777" w:rsidTr="004C538F">
        <w:trPr>
          <w:cantSplit/>
        </w:trPr>
        <w:tc>
          <w:tcPr>
            <w:tcW w:w="2812" w:type="dxa"/>
          </w:tcPr>
          <w:p w14:paraId="44BFF10A" w14:textId="77777777" w:rsidR="002B75FC" w:rsidRPr="00534298" w:rsidRDefault="002B75FC" w:rsidP="004C538F">
            <w:pPr>
              <w:pStyle w:val="FieldName-USTemplate"/>
            </w:pPr>
            <w:r w:rsidRPr="00534298">
              <w:rPr>
                <w:noProof/>
              </w:rPr>
              <w:t>Identification Number</w:t>
            </w:r>
          </w:p>
        </w:tc>
        <w:tc>
          <w:tcPr>
            <w:tcW w:w="180" w:type="dxa"/>
            <w:tcMar>
              <w:left w:w="0" w:type="dxa"/>
              <w:right w:w="0" w:type="dxa"/>
            </w:tcMar>
          </w:tcPr>
          <w:p w14:paraId="128ED4CB" w14:textId="77777777" w:rsidR="002B75FC" w:rsidRPr="00534298" w:rsidRDefault="002B75FC" w:rsidP="004C538F">
            <w:pPr>
              <w:pStyle w:val="FieldName-USTemplate"/>
            </w:pPr>
            <w:r w:rsidRPr="00534298">
              <w:t>:</w:t>
            </w:r>
          </w:p>
        </w:tc>
        <w:tc>
          <w:tcPr>
            <w:tcW w:w="3060" w:type="dxa"/>
            <w:tcMar>
              <w:left w:w="0" w:type="dxa"/>
            </w:tcMar>
          </w:tcPr>
          <w:p w14:paraId="0C862027" w14:textId="77777777" w:rsidR="002B75FC" w:rsidRPr="007B3FC4" w:rsidRDefault="002B75FC" w:rsidP="004C538F">
            <w:pPr>
              <w:rPr>
                <w:szCs w:val="18"/>
              </w:rPr>
            </w:pPr>
            <w:r w:rsidRPr="007B3FC4">
              <w:rPr>
                <w:noProof/>
                <w:szCs w:val="18"/>
              </w:rPr>
              <w:t>UN2037</w:t>
            </w:r>
            <w:r w:rsidRPr="007B3FC4">
              <w:rPr>
                <w:sz w:val="2"/>
                <w:szCs w:val="2"/>
              </w:rPr>
              <w:t xml:space="preserve">  </w:t>
            </w:r>
          </w:p>
        </w:tc>
        <w:tc>
          <w:tcPr>
            <w:tcW w:w="4950" w:type="dxa"/>
            <w:vMerge/>
          </w:tcPr>
          <w:p w14:paraId="108C38AF" w14:textId="77777777" w:rsidR="002B75FC" w:rsidRPr="007B3FC4" w:rsidRDefault="002B75FC" w:rsidP="004C538F">
            <w:pPr>
              <w:rPr>
                <w:szCs w:val="18"/>
              </w:rPr>
            </w:pPr>
          </w:p>
        </w:tc>
      </w:tr>
      <w:tr w:rsidR="002B75FC" w14:paraId="01194671" w14:textId="77777777" w:rsidTr="004C538F">
        <w:trPr>
          <w:cantSplit/>
        </w:trPr>
        <w:tc>
          <w:tcPr>
            <w:tcW w:w="2812" w:type="dxa"/>
          </w:tcPr>
          <w:p w14:paraId="0D129B67" w14:textId="77777777" w:rsidR="002B75FC" w:rsidRPr="009C6FE2" w:rsidRDefault="002B75FC" w:rsidP="004C538F">
            <w:pPr>
              <w:pStyle w:val="FieldName-USTemplate"/>
              <w:rPr>
                <w:lang w:val="pl-PL"/>
              </w:rPr>
            </w:pPr>
            <w:r w:rsidRPr="009C6FE2">
              <w:rPr>
                <w:noProof/>
                <w:lang w:val="pl-PL"/>
              </w:rPr>
              <w:t>Label Codes</w:t>
            </w:r>
          </w:p>
        </w:tc>
        <w:tc>
          <w:tcPr>
            <w:tcW w:w="180" w:type="dxa"/>
            <w:tcMar>
              <w:left w:w="0" w:type="dxa"/>
              <w:right w:w="0" w:type="dxa"/>
            </w:tcMar>
          </w:tcPr>
          <w:p w14:paraId="1DE0812E" w14:textId="77777777" w:rsidR="002B75FC" w:rsidRPr="00534298" w:rsidRDefault="002B75FC" w:rsidP="004C538F">
            <w:pPr>
              <w:pStyle w:val="FieldName-USTemplate"/>
            </w:pPr>
            <w:r w:rsidRPr="00534298">
              <w:t>:</w:t>
            </w:r>
          </w:p>
        </w:tc>
        <w:tc>
          <w:tcPr>
            <w:tcW w:w="3060" w:type="dxa"/>
            <w:tcMar>
              <w:left w:w="0" w:type="dxa"/>
            </w:tcMar>
          </w:tcPr>
          <w:p w14:paraId="48C8957B" w14:textId="77777777" w:rsidR="002B75FC" w:rsidRPr="007B3FC4" w:rsidRDefault="002B75FC" w:rsidP="004C538F">
            <w:pPr>
              <w:rPr>
                <w:szCs w:val="18"/>
              </w:rPr>
            </w:pPr>
            <w:r>
              <w:rPr>
                <w:noProof/>
                <w:szCs w:val="18"/>
              </w:rPr>
              <w:t>2.1</w:t>
            </w:r>
            <w:r w:rsidRPr="007B3FC4">
              <w:rPr>
                <w:sz w:val="2"/>
                <w:szCs w:val="2"/>
              </w:rPr>
              <w:t xml:space="preserve">  </w:t>
            </w:r>
          </w:p>
        </w:tc>
        <w:tc>
          <w:tcPr>
            <w:tcW w:w="4950" w:type="dxa"/>
            <w:vMerge/>
          </w:tcPr>
          <w:p w14:paraId="521B6C5E" w14:textId="77777777" w:rsidR="002B75FC" w:rsidRPr="007B3FC4" w:rsidRDefault="002B75FC" w:rsidP="004C538F">
            <w:pPr>
              <w:rPr>
                <w:szCs w:val="18"/>
              </w:rPr>
            </w:pPr>
          </w:p>
        </w:tc>
      </w:tr>
    </w:tbl>
    <w:p w14:paraId="0406F873" w14:textId="41B00CEE" w:rsidR="00520B15" w:rsidRPr="007B3FC4" w:rsidRDefault="002B75FC" w:rsidP="00520B15">
      <w:pPr>
        <w:pStyle w:val="Heading"/>
        <w:ind w:left="-90"/>
        <w:rPr>
          <w:szCs w:val="24"/>
        </w:rPr>
      </w:pPr>
      <w:r w:rsidRPr="00A44026">
        <w:rPr>
          <w:noProof/>
          <w:szCs w:val="24"/>
        </w:rPr>
        <w:t xml:space="preserve"> </w:t>
      </w:r>
      <w:r w:rsidR="00032922" w:rsidRPr="00A44026">
        <w:rPr>
          <w:noProof/>
          <w:szCs w:val="24"/>
        </w:rPr>
        <w:t>SECTION 15</w:t>
      </w:r>
      <w:r w:rsidR="00032922" w:rsidRPr="007B3FC4">
        <w:rPr>
          <w:szCs w:val="24"/>
        </w:rPr>
        <w:t xml:space="preserve">: </w:t>
      </w:r>
      <w:r w:rsidR="00032922">
        <w:rPr>
          <w:noProof/>
          <w:szCs w:val="24"/>
        </w:rPr>
        <w:t>REGULATORY INFORMATION</w:t>
      </w:r>
    </w:p>
    <w:p w14:paraId="0406F874" w14:textId="77777777" w:rsidR="00520B15" w:rsidRPr="00CB2D27" w:rsidRDefault="00032922" w:rsidP="00520B15">
      <w:pPr>
        <w:pStyle w:val="Subheading"/>
        <w:outlineLvl w:val="0"/>
        <w:rPr>
          <w:rFonts w:cs="Times New Roman"/>
        </w:rPr>
      </w:pPr>
      <w:r w:rsidRPr="00CB2D27">
        <w:rPr>
          <w:rFonts w:eastAsia="MS Mincho"/>
          <w:noProof/>
        </w:rPr>
        <w:t>15.1.       US Federal Regulations</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8"/>
        <w:gridCol w:w="5760"/>
      </w:tblGrid>
      <w:tr w:rsidR="00FC7DF8" w14:paraId="0406F876" w14:textId="77777777" w:rsidTr="00520B15">
        <w:tc>
          <w:tcPr>
            <w:tcW w:w="10998" w:type="dxa"/>
            <w:gridSpan w:val="2"/>
            <w:shd w:val="clear" w:color="auto" w:fill="auto"/>
            <w:hideMark/>
          </w:tcPr>
          <w:p w14:paraId="0406F875" w14:textId="77777777" w:rsidR="00520B15" w:rsidRPr="00272554" w:rsidRDefault="00032922" w:rsidP="00520B15">
            <w:pPr>
              <w:pStyle w:val="FieldName-USTemplate"/>
            </w:pPr>
            <w:r w:rsidRPr="00272554">
              <w:rPr>
                <w:noProof/>
              </w:rPr>
              <w:t>Butane Fuel</w:t>
            </w:r>
          </w:p>
        </w:tc>
      </w:tr>
      <w:tr w:rsidR="00FC7DF8" w14:paraId="0406F879" w14:textId="77777777" w:rsidTr="00520B15">
        <w:tc>
          <w:tcPr>
            <w:tcW w:w="5238" w:type="dxa"/>
            <w:shd w:val="clear" w:color="auto" w:fill="auto"/>
            <w:hideMark/>
          </w:tcPr>
          <w:p w14:paraId="0406F877" w14:textId="77777777" w:rsidR="00520B15" w:rsidRPr="007B3FC4" w:rsidRDefault="00032922" w:rsidP="00520B15">
            <w:pPr>
              <w:pStyle w:val="FieldName-USTemplate"/>
            </w:pPr>
            <w:r w:rsidRPr="007B3FC4">
              <w:rPr>
                <w:noProof/>
              </w:rPr>
              <w:t>SARA Section 311/312 Hazard Classes</w:t>
            </w:r>
          </w:p>
        </w:tc>
        <w:tc>
          <w:tcPr>
            <w:tcW w:w="5760" w:type="dxa"/>
            <w:shd w:val="clear" w:color="auto" w:fill="auto"/>
            <w:hideMark/>
          </w:tcPr>
          <w:p w14:paraId="0406F878" w14:textId="77777777" w:rsidR="00520B15" w:rsidRPr="007B3FC4" w:rsidRDefault="00032922" w:rsidP="00520B15">
            <w:pPr>
              <w:rPr>
                <w:rFonts w:cs="Times New Roman"/>
              </w:rPr>
            </w:pPr>
            <w:r w:rsidRPr="007B3FC4">
              <w:rPr>
                <w:rFonts w:cs="Times New Roman"/>
                <w:noProof/>
              </w:rPr>
              <w:t>Physical hazard - Flammable (gases, aerosols, liquids, or solids)</w:t>
            </w:r>
            <w:r w:rsidRPr="007B3FC4">
              <w:rPr>
                <w:rFonts w:cs="Times New Roman"/>
                <w:noProof/>
              </w:rPr>
              <w:br/>
              <w:t>Physical hazard - Gas  under pressure</w:t>
            </w:r>
            <w:r w:rsidRPr="007B3FC4">
              <w:rPr>
                <w:rFonts w:cs="Times New Roman"/>
                <w:noProof/>
              </w:rPr>
              <w:br/>
              <w:t>Health hazard - Simple asphyxiant</w:t>
            </w:r>
          </w:p>
        </w:tc>
      </w:tr>
    </w:tbl>
    <w:p w14:paraId="0406F87A" w14:textId="77777777" w:rsidR="00520B15" w:rsidRPr="007B3FC4" w:rsidRDefault="00520B15" w:rsidP="00520B15">
      <w:pPr>
        <w:pStyle w:val="SpacingBeforeSubheading"/>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FC7DF8" w14:paraId="0406F87C" w14:textId="77777777" w:rsidTr="00520B15">
        <w:tc>
          <w:tcPr>
            <w:tcW w:w="10998" w:type="dxa"/>
            <w:shd w:val="clear" w:color="auto" w:fill="auto"/>
            <w:hideMark/>
          </w:tcPr>
          <w:p w14:paraId="0406F87B" w14:textId="77777777" w:rsidR="00520B15" w:rsidRPr="00272554" w:rsidRDefault="00032922" w:rsidP="00520B15">
            <w:pPr>
              <w:pStyle w:val="FieldName-USTemplate"/>
            </w:pPr>
            <w:r w:rsidRPr="00272554">
              <w:rPr>
                <w:noProof/>
              </w:rPr>
              <w:t>Propane (74-98-6)</w:t>
            </w:r>
          </w:p>
        </w:tc>
      </w:tr>
      <w:tr w:rsidR="00FC7DF8" w14:paraId="0406F87E" w14:textId="77777777" w:rsidTr="00520B15">
        <w:tc>
          <w:tcPr>
            <w:tcW w:w="10998" w:type="dxa"/>
            <w:shd w:val="clear" w:color="auto" w:fill="auto"/>
            <w:hideMark/>
          </w:tcPr>
          <w:p w14:paraId="0406F87D" w14:textId="77777777" w:rsidR="00520B15" w:rsidRPr="007B3FC4" w:rsidRDefault="00032922" w:rsidP="00520B15">
            <w:pPr>
              <w:rPr>
                <w:rFonts w:cs="Times New Roman"/>
              </w:rPr>
            </w:pPr>
            <w:r w:rsidRPr="007B3FC4">
              <w:rPr>
                <w:rFonts w:cs="Times New Roman"/>
                <w:noProof/>
              </w:rPr>
              <w:t>Listed on the United States TSCA (Toxic Substances Control Act) inventory - Status: Active</w:t>
            </w:r>
          </w:p>
        </w:tc>
      </w:tr>
    </w:tbl>
    <w:p w14:paraId="0406F87F" w14:textId="77777777" w:rsidR="00520B15" w:rsidRDefault="00520B15" w:rsidP="00520B15">
      <w:pPr>
        <w:pStyle w:val="SpacingBeforeSubheading"/>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FC7DF8" w14:paraId="0406F881" w14:textId="77777777" w:rsidTr="00520B15">
        <w:tc>
          <w:tcPr>
            <w:tcW w:w="10998" w:type="dxa"/>
            <w:shd w:val="clear" w:color="auto" w:fill="auto"/>
            <w:hideMark/>
          </w:tcPr>
          <w:p w14:paraId="0406F880" w14:textId="77777777" w:rsidR="00520B15" w:rsidRPr="00272554" w:rsidRDefault="00032922" w:rsidP="00520B15">
            <w:pPr>
              <w:pStyle w:val="FieldName-USTemplate"/>
            </w:pPr>
            <w:r w:rsidRPr="00272554">
              <w:rPr>
                <w:noProof/>
              </w:rPr>
              <w:t>Isobutane (75-28-5)</w:t>
            </w:r>
          </w:p>
        </w:tc>
      </w:tr>
      <w:tr w:rsidR="00FC7DF8" w14:paraId="0406F883" w14:textId="77777777" w:rsidTr="00520B15">
        <w:tc>
          <w:tcPr>
            <w:tcW w:w="10998" w:type="dxa"/>
            <w:shd w:val="clear" w:color="auto" w:fill="auto"/>
            <w:hideMark/>
          </w:tcPr>
          <w:p w14:paraId="0406F882" w14:textId="77777777" w:rsidR="00520B15" w:rsidRPr="007B3FC4" w:rsidRDefault="00032922" w:rsidP="00520B15">
            <w:pPr>
              <w:rPr>
                <w:rFonts w:cs="Times New Roman"/>
              </w:rPr>
            </w:pPr>
            <w:r w:rsidRPr="007B3FC4">
              <w:rPr>
                <w:rFonts w:cs="Times New Roman"/>
                <w:noProof/>
              </w:rPr>
              <w:t>Listed on the United States TSCA (Toxic Substances Control Act) inventory - Status: Active</w:t>
            </w:r>
          </w:p>
        </w:tc>
      </w:tr>
    </w:tbl>
    <w:p w14:paraId="0406F884" w14:textId="77777777" w:rsidR="00520B15" w:rsidRDefault="00520B15" w:rsidP="00520B15">
      <w:pPr>
        <w:pStyle w:val="SpacingBeforeSubheading"/>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FC7DF8" w14:paraId="0406F886" w14:textId="77777777" w:rsidTr="00520B15">
        <w:tc>
          <w:tcPr>
            <w:tcW w:w="10998" w:type="dxa"/>
            <w:shd w:val="clear" w:color="auto" w:fill="auto"/>
            <w:hideMark/>
          </w:tcPr>
          <w:p w14:paraId="0406F885" w14:textId="77777777" w:rsidR="00520B15" w:rsidRPr="00272554" w:rsidRDefault="00032922" w:rsidP="00520B15">
            <w:pPr>
              <w:pStyle w:val="FieldName-USTemplate"/>
            </w:pPr>
            <w:r w:rsidRPr="00272554">
              <w:rPr>
                <w:noProof/>
              </w:rPr>
              <w:t>n-Butane (106-97-8)</w:t>
            </w:r>
          </w:p>
        </w:tc>
      </w:tr>
      <w:tr w:rsidR="00FC7DF8" w14:paraId="0406F888" w14:textId="77777777" w:rsidTr="00520B15">
        <w:tc>
          <w:tcPr>
            <w:tcW w:w="10998" w:type="dxa"/>
            <w:shd w:val="clear" w:color="auto" w:fill="auto"/>
            <w:hideMark/>
          </w:tcPr>
          <w:p w14:paraId="0406F887" w14:textId="77777777" w:rsidR="00520B15" w:rsidRPr="007B3FC4" w:rsidRDefault="00032922" w:rsidP="00520B15">
            <w:pPr>
              <w:rPr>
                <w:rFonts w:cs="Times New Roman"/>
              </w:rPr>
            </w:pPr>
            <w:r w:rsidRPr="007B3FC4">
              <w:rPr>
                <w:rFonts w:cs="Times New Roman"/>
                <w:noProof/>
              </w:rPr>
              <w:t>Listed on the United States TSCA (Toxic Substances Control Act) inventory - Status: Active</w:t>
            </w:r>
          </w:p>
        </w:tc>
      </w:tr>
    </w:tbl>
    <w:p w14:paraId="0406F889" w14:textId="77777777" w:rsidR="00520B15" w:rsidRDefault="00520B15" w:rsidP="00520B15">
      <w:pPr>
        <w:pStyle w:val="SpacingBeforeSubheading"/>
      </w:pPr>
    </w:p>
    <w:p w14:paraId="0406F88A" w14:textId="77777777" w:rsidR="00520B15" w:rsidRPr="00C92288" w:rsidRDefault="00032922" w:rsidP="00520B15">
      <w:pPr>
        <w:pStyle w:val="Subheading"/>
        <w:outlineLvl w:val="0"/>
        <w:rPr>
          <w:rFonts w:cs="Times New Roman"/>
          <w:sz w:val="20"/>
          <w:szCs w:val="20"/>
        </w:rPr>
      </w:pPr>
      <w:r w:rsidRPr="000222BF">
        <w:rPr>
          <w:rFonts w:eastAsia="MS Mincho"/>
          <w:noProof/>
        </w:rPr>
        <w:t>15.2.       US State Regulations</w:t>
      </w:r>
    </w:p>
    <w:p w14:paraId="0406F88F" w14:textId="77777777" w:rsidR="00520B15" w:rsidRDefault="00520B15" w:rsidP="00520B15">
      <w:pPr>
        <w:pStyle w:val="SpacingBeforeSubheading"/>
      </w:pP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7"/>
      </w:tblGrid>
      <w:tr w:rsidR="00FC7DF8" w14:paraId="0406F891" w14:textId="77777777" w:rsidTr="00520B15">
        <w:tc>
          <w:tcPr>
            <w:tcW w:w="5000" w:type="pct"/>
            <w:shd w:val="clear" w:color="auto" w:fill="auto"/>
            <w:hideMark/>
          </w:tcPr>
          <w:p w14:paraId="0406F890" w14:textId="77777777" w:rsidR="00520B15" w:rsidRPr="00BB2780" w:rsidRDefault="00032922" w:rsidP="00520B15">
            <w:pPr>
              <w:pStyle w:val="FieldName-USTemplate"/>
            </w:pPr>
            <w:r w:rsidRPr="00BB2780">
              <w:rPr>
                <w:noProof/>
              </w:rPr>
              <w:t>Propane (74-98-6)</w:t>
            </w:r>
          </w:p>
        </w:tc>
      </w:tr>
      <w:tr w:rsidR="00FC7DF8" w14:paraId="0406F893" w14:textId="77777777" w:rsidTr="00520B15">
        <w:tc>
          <w:tcPr>
            <w:tcW w:w="5000" w:type="pct"/>
            <w:shd w:val="clear" w:color="auto" w:fill="auto"/>
            <w:hideMark/>
          </w:tcPr>
          <w:p w14:paraId="0406F892" w14:textId="77777777" w:rsidR="00520B15" w:rsidRPr="007B3FC4" w:rsidRDefault="00032922" w:rsidP="00520B15">
            <w:pPr>
              <w:rPr>
                <w:rFonts w:cs="Times New Roman"/>
              </w:rPr>
            </w:pPr>
            <w:r w:rsidRPr="007B3FC4">
              <w:rPr>
                <w:rFonts w:cs="Times New Roman"/>
                <w:noProof/>
              </w:rPr>
              <w:t>U.S. - New Jersey - Right to Know Hazardous Substance List</w:t>
            </w:r>
            <w:r w:rsidRPr="007B3FC4">
              <w:rPr>
                <w:rFonts w:cs="Times New Roman"/>
                <w:noProof/>
              </w:rPr>
              <w:br/>
              <w:t>U.S. - Pennsylvania - RTK (Right to Know) List</w:t>
            </w:r>
            <w:r w:rsidRPr="007B3FC4">
              <w:rPr>
                <w:rFonts w:cs="Times New Roman"/>
                <w:noProof/>
              </w:rPr>
              <w:br/>
              <w:t>U.S. - Massachusetts - Right To Know List</w:t>
            </w:r>
          </w:p>
        </w:tc>
      </w:tr>
    </w:tbl>
    <w:p w14:paraId="0406F894" w14:textId="77777777" w:rsidR="00520B15" w:rsidRPr="00545F49" w:rsidRDefault="00520B15" w:rsidP="00520B15">
      <w:pPr>
        <w:pStyle w:val="SpacingBeforeSubheading"/>
        <w:rPr>
          <w:szCs w:val="2"/>
        </w:rPr>
      </w:pP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7"/>
      </w:tblGrid>
      <w:tr w:rsidR="00FC7DF8" w14:paraId="0406F896" w14:textId="77777777" w:rsidTr="00520B15">
        <w:tc>
          <w:tcPr>
            <w:tcW w:w="5000" w:type="pct"/>
            <w:shd w:val="clear" w:color="auto" w:fill="auto"/>
            <w:hideMark/>
          </w:tcPr>
          <w:p w14:paraId="0406F895" w14:textId="77777777" w:rsidR="00520B15" w:rsidRPr="00BB2780" w:rsidRDefault="00032922" w:rsidP="00520B15">
            <w:pPr>
              <w:pStyle w:val="FieldName-USTemplate"/>
            </w:pPr>
            <w:r w:rsidRPr="00BB2780">
              <w:rPr>
                <w:noProof/>
              </w:rPr>
              <w:t>Isobutane (75-28-5)</w:t>
            </w:r>
          </w:p>
        </w:tc>
      </w:tr>
      <w:tr w:rsidR="00FC7DF8" w14:paraId="0406F898" w14:textId="77777777" w:rsidTr="00520B15">
        <w:tc>
          <w:tcPr>
            <w:tcW w:w="5000" w:type="pct"/>
            <w:shd w:val="clear" w:color="auto" w:fill="auto"/>
            <w:hideMark/>
          </w:tcPr>
          <w:p w14:paraId="0406F897" w14:textId="77777777" w:rsidR="00520B15" w:rsidRPr="007B3FC4" w:rsidRDefault="00032922" w:rsidP="00520B15">
            <w:pPr>
              <w:rPr>
                <w:rFonts w:cs="Times New Roman"/>
              </w:rPr>
            </w:pPr>
            <w:r w:rsidRPr="007B3FC4">
              <w:rPr>
                <w:rFonts w:cs="Times New Roman"/>
                <w:noProof/>
              </w:rPr>
              <w:t>U.S. - New Jersey - Right to Know Hazardous Substance List</w:t>
            </w:r>
            <w:r w:rsidRPr="007B3FC4">
              <w:rPr>
                <w:rFonts w:cs="Times New Roman"/>
                <w:noProof/>
              </w:rPr>
              <w:br/>
              <w:t>U.S. - Pennsylvania - RTK (Right to Know) List</w:t>
            </w:r>
            <w:r w:rsidRPr="007B3FC4">
              <w:rPr>
                <w:rFonts w:cs="Times New Roman"/>
                <w:noProof/>
              </w:rPr>
              <w:br/>
              <w:t>U.S. - Massachusetts - Right To Know List</w:t>
            </w:r>
          </w:p>
        </w:tc>
      </w:tr>
    </w:tbl>
    <w:p w14:paraId="0406F899" w14:textId="77777777" w:rsidR="00520B15" w:rsidRPr="00545F49" w:rsidRDefault="00520B15" w:rsidP="00520B15">
      <w:pPr>
        <w:pStyle w:val="SpacingBeforeSubheading"/>
        <w:rPr>
          <w:szCs w:val="2"/>
        </w:rPr>
      </w:pP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7"/>
      </w:tblGrid>
      <w:tr w:rsidR="00FC7DF8" w14:paraId="0406F89B" w14:textId="77777777" w:rsidTr="00520B15">
        <w:tc>
          <w:tcPr>
            <w:tcW w:w="5000" w:type="pct"/>
            <w:shd w:val="clear" w:color="auto" w:fill="auto"/>
            <w:hideMark/>
          </w:tcPr>
          <w:p w14:paraId="0406F89A" w14:textId="77777777" w:rsidR="00520B15" w:rsidRPr="00BB2780" w:rsidRDefault="00032922" w:rsidP="00520B15">
            <w:pPr>
              <w:pStyle w:val="FieldName-USTemplate"/>
            </w:pPr>
            <w:r w:rsidRPr="00BB2780">
              <w:rPr>
                <w:noProof/>
              </w:rPr>
              <w:t>n-Butane (106-97-8)</w:t>
            </w:r>
          </w:p>
        </w:tc>
      </w:tr>
      <w:tr w:rsidR="00FC7DF8" w14:paraId="0406F89D" w14:textId="77777777" w:rsidTr="00520B15">
        <w:tc>
          <w:tcPr>
            <w:tcW w:w="5000" w:type="pct"/>
            <w:shd w:val="clear" w:color="auto" w:fill="auto"/>
            <w:hideMark/>
          </w:tcPr>
          <w:p w14:paraId="0406F89C" w14:textId="77777777" w:rsidR="00520B15" w:rsidRPr="007B3FC4" w:rsidRDefault="00032922" w:rsidP="00520B15">
            <w:pPr>
              <w:rPr>
                <w:rFonts w:cs="Times New Roman"/>
              </w:rPr>
            </w:pPr>
            <w:r w:rsidRPr="007B3FC4">
              <w:rPr>
                <w:rFonts w:cs="Times New Roman"/>
                <w:noProof/>
              </w:rPr>
              <w:t>U.S. - New Jersey - Right to Know Hazardous Substance List</w:t>
            </w:r>
            <w:r w:rsidRPr="007B3FC4">
              <w:rPr>
                <w:rFonts w:cs="Times New Roman"/>
                <w:noProof/>
              </w:rPr>
              <w:br/>
              <w:t>U.S. - Pennsylvania - RTK (Right to Know) List</w:t>
            </w:r>
            <w:r w:rsidRPr="007B3FC4">
              <w:rPr>
                <w:rFonts w:cs="Times New Roman"/>
                <w:noProof/>
              </w:rPr>
              <w:br/>
            </w:r>
            <w:r w:rsidRPr="007B3FC4">
              <w:rPr>
                <w:rFonts w:cs="Times New Roman"/>
                <w:noProof/>
              </w:rPr>
              <w:lastRenderedPageBreak/>
              <w:t>U.S. - Massachusetts - Right To Know List</w:t>
            </w:r>
          </w:p>
        </w:tc>
      </w:tr>
    </w:tbl>
    <w:p w14:paraId="0406F89E" w14:textId="77777777" w:rsidR="00520B15" w:rsidRPr="00545F49" w:rsidRDefault="00520B15" w:rsidP="00520B15">
      <w:pPr>
        <w:pStyle w:val="SpacingBeforeSubheading"/>
        <w:rPr>
          <w:szCs w:val="2"/>
        </w:rPr>
      </w:pPr>
    </w:p>
    <w:p w14:paraId="0406F89F" w14:textId="77777777" w:rsidR="00520B15" w:rsidRDefault="00032922" w:rsidP="00520B15">
      <w:pPr>
        <w:pStyle w:val="Subheading"/>
        <w:outlineLvl w:val="0"/>
        <w:rPr>
          <w:rFonts w:cs="Times New Roman"/>
        </w:rPr>
      </w:pPr>
      <w:r>
        <w:rPr>
          <w:rFonts w:cs="Times New Roman"/>
          <w:noProof/>
        </w:rPr>
        <w:t>15.3.       Canadian Regulations</w:t>
      </w:r>
    </w:p>
    <w:p w14:paraId="0406F8A0" w14:textId="77777777" w:rsidR="00520B15" w:rsidRPr="00274422" w:rsidRDefault="00520B15" w:rsidP="00520B15">
      <w:pPr>
        <w:pStyle w:val="SpacingNew"/>
        <w:rPr>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FC7DF8" w14:paraId="0406F8A2" w14:textId="77777777" w:rsidTr="00520B15">
        <w:trPr>
          <w:trHeight w:val="254"/>
        </w:trPr>
        <w:tc>
          <w:tcPr>
            <w:tcW w:w="10998" w:type="dxa"/>
            <w:shd w:val="clear" w:color="auto" w:fill="auto"/>
            <w:hideMark/>
          </w:tcPr>
          <w:p w14:paraId="0406F8A1" w14:textId="77777777" w:rsidR="00520B15" w:rsidRPr="00272554" w:rsidRDefault="00032922" w:rsidP="00520B15">
            <w:pPr>
              <w:keepNext/>
              <w:rPr>
                <w:rFonts w:cs="Times New Roman"/>
                <w:b/>
                <w:bCs/>
              </w:rPr>
            </w:pPr>
            <w:r w:rsidRPr="00272554">
              <w:rPr>
                <w:rFonts w:cs="Times New Roman"/>
                <w:b/>
                <w:bCs/>
                <w:noProof/>
              </w:rPr>
              <w:t>Propane (74-98-6)</w:t>
            </w:r>
          </w:p>
        </w:tc>
      </w:tr>
      <w:tr w:rsidR="00FC7DF8" w14:paraId="0406F8A4" w14:textId="77777777" w:rsidTr="00520B15">
        <w:trPr>
          <w:trHeight w:val="89"/>
        </w:trPr>
        <w:tc>
          <w:tcPr>
            <w:tcW w:w="10998" w:type="dxa"/>
            <w:shd w:val="clear" w:color="auto" w:fill="auto"/>
            <w:hideMark/>
          </w:tcPr>
          <w:p w14:paraId="0406F8A3" w14:textId="77777777" w:rsidR="00520B15" w:rsidRPr="007B3FC4" w:rsidRDefault="00032922" w:rsidP="00520B15">
            <w:pPr>
              <w:rPr>
                <w:rFonts w:cs="Times New Roman"/>
              </w:rPr>
            </w:pPr>
            <w:r w:rsidRPr="007B3FC4">
              <w:rPr>
                <w:rFonts w:cs="Times New Roman"/>
                <w:noProof/>
              </w:rPr>
              <w:t>Listed on the Canadian DSL (Domestic Substances List)</w:t>
            </w:r>
          </w:p>
        </w:tc>
      </w:tr>
    </w:tbl>
    <w:p w14:paraId="0406F8A5" w14:textId="77777777" w:rsidR="00520B15" w:rsidRPr="00274422" w:rsidRDefault="00520B15" w:rsidP="00520B15">
      <w:pPr>
        <w:pStyle w:val="SpacingBeforeSubheading"/>
        <w:rPr>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FC7DF8" w14:paraId="0406F8A7" w14:textId="77777777" w:rsidTr="00520B15">
        <w:trPr>
          <w:trHeight w:val="254"/>
        </w:trPr>
        <w:tc>
          <w:tcPr>
            <w:tcW w:w="10998" w:type="dxa"/>
            <w:shd w:val="clear" w:color="auto" w:fill="auto"/>
            <w:hideMark/>
          </w:tcPr>
          <w:p w14:paraId="0406F8A6" w14:textId="77777777" w:rsidR="00520B15" w:rsidRPr="00272554" w:rsidRDefault="00032922" w:rsidP="00520B15">
            <w:pPr>
              <w:keepNext/>
              <w:rPr>
                <w:rFonts w:cs="Times New Roman"/>
                <w:b/>
                <w:bCs/>
              </w:rPr>
            </w:pPr>
            <w:r w:rsidRPr="00272554">
              <w:rPr>
                <w:rFonts w:cs="Times New Roman"/>
                <w:b/>
                <w:bCs/>
                <w:noProof/>
              </w:rPr>
              <w:t>Isobutane (75-28-5)</w:t>
            </w:r>
          </w:p>
        </w:tc>
      </w:tr>
      <w:tr w:rsidR="00FC7DF8" w14:paraId="0406F8A9" w14:textId="77777777" w:rsidTr="00520B15">
        <w:trPr>
          <w:trHeight w:val="89"/>
        </w:trPr>
        <w:tc>
          <w:tcPr>
            <w:tcW w:w="10998" w:type="dxa"/>
            <w:shd w:val="clear" w:color="auto" w:fill="auto"/>
            <w:hideMark/>
          </w:tcPr>
          <w:p w14:paraId="0406F8A8" w14:textId="77777777" w:rsidR="00520B15" w:rsidRPr="007B3FC4" w:rsidRDefault="00032922" w:rsidP="00520B15">
            <w:pPr>
              <w:rPr>
                <w:rFonts w:cs="Times New Roman"/>
              </w:rPr>
            </w:pPr>
            <w:r w:rsidRPr="007B3FC4">
              <w:rPr>
                <w:rFonts w:cs="Times New Roman"/>
                <w:noProof/>
              </w:rPr>
              <w:t>Listed on the Canadian DSL (Domestic Substances List)</w:t>
            </w:r>
          </w:p>
        </w:tc>
      </w:tr>
    </w:tbl>
    <w:p w14:paraId="0406F8AA" w14:textId="77777777" w:rsidR="00520B15" w:rsidRPr="00274422" w:rsidRDefault="00520B15" w:rsidP="00520B15">
      <w:pPr>
        <w:pStyle w:val="SpacingBeforeSubheading"/>
        <w:rPr>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FC7DF8" w14:paraId="0406F8AC" w14:textId="77777777" w:rsidTr="00520B15">
        <w:trPr>
          <w:trHeight w:val="254"/>
        </w:trPr>
        <w:tc>
          <w:tcPr>
            <w:tcW w:w="10998" w:type="dxa"/>
            <w:shd w:val="clear" w:color="auto" w:fill="auto"/>
            <w:hideMark/>
          </w:tcPr>
          <w:p w14:paraId="0406F8AB" w14:textId="77777777" w:rsidR="00520B15" w:rsidRPr="00272554" w:rsidRDefault="00032922" w:rsidP="00520B15">
            <w:pPr>
              <w:keepNext/>
              <w:rPr>
                <w:rFonts w:cs="Times New Roman"/>
                <w:b/>
                <w:bCs/>
              </w:rPr>
            </w:pPr>
            <w:r w:rsidRPr="00272554">
              <w:rPr>
                <w:rFonts w:cs="Times New Roman"/>
                <w:b/>
                <w:bCs/>
                <w:noProof/>
              </w:rPr>
              <w:t>n-Butane (106-97-8)</w:t>
            </w:r>
          </w:p>
        </w:tc>
      </w:tr>
      <w:tr w:rsidR="00FC7DF8" w14:paraId="0406F8AE" w14:textId="77777777" w:rsidTr="00520B15">
        <w:trPr>
          <w:trHeight w:val="89"/>
        </w:trPr>
        <w:tc>
          <w:tcPr>
            <w:tcW w:w="10998" w:type="dxa"/>
            <w:shd w:val="clear" w:color="auto" w:fill="auto"/>
            <w:hideMark/>
          </w:tcPr>
          <w:p w14:paraId="0406F8AD" w14:textId="77777777" w:rsidR="00520B15" w:rsidRPr="007B3FC4" w:rsidRDefault="00032922" w:rsidP="00520B15">
            <w:pPr>
              <w:rPr>
                <w:rFonts w:cs="Times New Roman"/>
              </w:rPr>
            </w:pPr>
            <w:r w:rsidRPr="007B3FC4">
              <w:rPr>
                <w:rFonts w:cs="Times New Roman"/>
                <w:noProof/>
              </w:rPr>
              <w:t>Listed on the Canadian DSL (Domestic Substances List)</w:t>
            </w:r>
          </w:p>
        </w:tc>
      </w:tr>
    </w:tbl>
    <w:p w14:paraId="0406F8AF" w14:textId="77777777" w:rsidR="00EB7FF0" w:rsidRPr="001D01E3" w:rsidRDefault="00EB7FF0" w:rsidP="00EB7FF0">
      <w:pPr>
        <w:rPr>
          <w:sz w:val="2"/>
          <w:szCs w:val="2"/>
        </w:rPr>
      </w:pPr>
    </w:p>
    <w:p w14:paraId="0406F8B0" w14:textId="77777777" w:rsidR="00520B15" w:rsidRPr="006B69E6" w:rsidRDefault="00032922" w:rsidP="00520B15">
      <w:pPr>
        <w:pStyle w:val="Heading"/>
        <w:ind w:left="-90"/>
        <w:rPr>
          <w:rFonts w:eastAsia="MS Mincho"/>
        </w:rPr>
      </w:pPr>
      <w:r w:rsidRPr="006B69E6">
        <w:rPr>
          <w:rFonts w:eastAsia="MS Mincho"/>
          <w:noProof/>
        </w:rPr>
        <w:t>SECTION 16</w:t>
      </w:r>
      <w:r w:rsidRPr="006B69E6">
        <w:rPr>
          <w:rFonts w:eastAsia="MS Mincho"/>
        </w:rPr>
        <w:t xml:space="preserve">: </w:t>
      </w:r>
      <w:r w:rsidRPr="006B69E6">
        <w:rPr>
          <w:rFonts w:eastAsia="MS Mincho"/>
          <w:noProof/>
        </w:rPr>
        <w:t>OTHER INFORMATION, INCLUDING DATE OF PREPARATION OR LAST REVISION</w:t>
      </w:r>
      <w:r w:rsidRPr="007B3FC4">
        <w:t xml:space="preserve">  </w:t>
      </w:r>
    </w:p>
    <w:p w14:paraId="0406F8B1" w14:textId="77777777" w:rsidR="00520B15" w:rsidRPr="007B3FC4" w:rsidRDefault="00520B15" w:rsidP="00520B15">
      <w:pPr>
        <w:pStyle w:val="SpacingBeforeSubheading"/>
        <w:rPr>
          <w:rFonts w:ascii="Times New Roman" w:hAnsi="Times New Roman" w:cs="Times New Roman"/>
        </w:rPr>
      </w:pPr>
    </w:p>
    <w:tbl>
      <w:tblPr>
        <w:tblW w:w="11002" w:type="dxa"/>
        <w:tblInd w:w="-4" w:type="dxa"/>
        <w:tblLayout w:type="fixed"/>
        <w:tblLook w:val="04A0" w:firstRow="1" w:lastRow="0" w:firstColumn="1" w:lastColumn="0" w:noHBand="0" w:noVBand="1"/>
      </w:tblPr>
      <w:tblGrid>
        <w:gridCol w:w="3262"/>
        <w:gridCol w:w="180"/>
        <w:gridCol w:w="7560"/>
      </w:tblGrid>
      <w:tr w:rsidR="00FC7DF8" w14:paraId="0406F8B5" w14:textId="77777777" w:rsidTr="00520B15">
        <w:trPr>
          <w:cantSplit/>
        </w:trPr>
        <w:tc>
          <w:tcPr>
            <w:tcW w:w="3262" w:type="dxa"/>
          </w:tcPr>
          <w:p w14:paraId="0406F8B2" w14:textId="77777777" w:rsidR="00520B15" w:rsidRPr="007B3FC4" w:rsidRDefault="00032922" w:rsidP="00520B15">
            <w:pPr>
              <w:pStyle w:val="FieldName-USTemplate"/>
            </w:pPr>
            <w:r w:rsidRPr="00B463CA">
              <w:rPr>
                <w:noProof/>
                <w:lang w:val="en-GB"/>
              </w:rPr>
              <w:t>Date of Preparation or Latest Revision</w:t>
            </w:r>
          </w:p>
        </w:tc>
        <w:tc>
          <w:tcPr>
            <w:tcW w:w="180" w:type="dxa"/>
            <w:tcMar>
              <w:left w:w="0" w:type="dxa"/>
              <w:right w:w="0" w:type="dxa"/>
            </w:tcMar>
          </w:tcPr>
          <w:p w14:paraId="0406F8B3" w14:textId="77777777" w:rsidR="00520B15" w:rsidRPr="007B3FC4" w:rsidRDefault="00032922" w:rsidP="00520B15">
            <w:pPr>
              <w:pStyle w:val="FieldName-USTemplate"/>
              <w:rPr>
                <w:sz w:val="18"/>
              </w:rPr>
            </w:pPr>
            <w:r w:rsidRPr="007B3FC4">
              <w:rPr>
                <w:sz w:val="18"/>
              </w:rPr>
              <w:t>:</w:t>
            </w:r>
          </w:p>
        </w:tc>
        <w:tc>
          <w:tcPr>
            <w:tcW w:w="7560" w:type="dxa"/>
            <w:tcMar>
              <w:left w:w="0" w:type="dxa"/>
            </w:tcMar>
          </w:tcPr>
          <w:p w14:paraId="0406F8B4" w14:textId="20861F59" w:rsidR="00520B15" w:rsidRPr="007B3FC4" w:rsidRDefault="00C3677F" w:rsidP="00520B15">
            <w:pPr>
              <w:rPr>
                <w:rFonts w:cs="Times New Roman"/>
                <w:szCs w:val="20"/>
              </w:rPr>
            </w:pPr>
            <w:r>
              <w:rPr>
                <w:noProof/>
                <w:szCs w:val="20"/>
              </w:rPr>
              <w:t>06/20/2023</w:t>
            </w:r>
            <w:r w:rsidR="00032922" w:rsidRPr="007B3FC4">
              <w:rPr>
                <w:b/>
                <w:bCs/>
                <w:szCs w:val="20"/>
              </w:rPr>
              <w:tab/>
            </w:r>
          </w:p>
        </w:tc>
      </w:tr>
      <w:tr w:rsidR="00FC7DF8" w14:paraId="0406F8B9" w14:textId="77777777" w:rsidTr="00520B15">
        <w:trPr>
          <w:cantSplit/>
        </w:trPr>
        <w:tc>
          <w:tcPr>
            <w:tcW w:w="3262" w:type="dxa"/>
          </w:tcPr>
          <w:p w14:paraId="0406F8B6" w14:textId="77777777" w:rsidR="00520B15" w:rsidRPr="007B3FC4" w:rsidRDefault="00032922" w:rsidP="00520B15">
            <w:pPr>
              <w:pStyle w:val="FieldName-USTemplate"/>
            </w:pPr>
            <w:r>
              <w:rPr>
                <w:noProof/>
              </w:rPr>
              <w:t>Other Information</w:t>
            </w:r>
          </w:p>
        </w:tc>
        <w:tc>
          <w:tcPr>
            <w:tcW w:w="180" w:type="dxa"/>
            <w:tcMar>
              <w:left w:w="0" w:type="dxa"/>
              <w:right w:w="0" w:type="dxa"/>
            </w:tcMar>
          </w:tcPr>
          <w:p w14:paraId="0406F8B7" w14:textId="77777777" w:rsidR="00520B15" w:rsidRPr="007B3FC4" w:rsidRDefault="00032922" w:rsidP="00520B15">
            <w:pPr>
              <w:pStyle w:val="FieldName-USTemplate"/>
            </w:pPr>
            <w:r w:rsidRPr="007B3FC4">
              <w:t>:</w:t>
            </w:r>
          </w:p>
        </w:tc>
        <w:tc>
          <w:tcPr>
            <w:tcW w:w="7560" w:type="dxa"/>
            <w:tcMar>
              <w:left w:w="0" w:type="dxa"/>
            </w:tcMar>
          </w:tcPr>
          <w:p w14:paraId="0406F8B8" w14:textId="77777777" w:rsidR="00520B15" w:rsidRPr="007B3FC4" w:rsidRDefault="00032922" w:rsidP="00520B15">
            <w:pPr>
              <w:rPr>
                <w:rFonts w:cs="Times New Roman"/>
              </w:rPr>
            </w:pPr>
            <w:r>
              <w:rPr>
                <w:noProof/>
              </w:rPr>
              <w:t>This document has been prepared in accordance with the SDS requirements of the OSHA Hazard Communication Standard 29 CFR 1910.1200 and Canada’s Hazardous Products Regulations (HPR) SOR/2015-17.</w:t>
            </w:r>
          </w:p>
        </w:tc>
      </w:tr>
      <w:tr w:rsidR="00FC7DF8" w14:paraId="0406F8BB" w14:textId="77777777" w:rsidTr="00520B15">
        <w:tblPrEx>
          <w:tblCellMar>
            <w:bottom w:w="20" w:type="dxa"/>
          </w:tblCellMar>
        </w:tblPrEx>
        <w:trPr>
          <w:cantSplit/>
        </w:trPr>
        <w:tc>
          <w:tcPr>
            <w:tcW w:w="11002" w:type="dxa"/>
            <w:gridSpan w:val="3"/>
          </w:tcPr>
          <w:p w14:paraId="0406F8BA" w14:textId="77777777" w:rsidR="00520B15" w:rsidRPr="007B3FC4" w:rsidRDefault="00032922" w:rsidP="00520B15">
            <w:pPr>
              <w:pStyle w:val="FieldName-USTemplate"/>
            </w:pPr>
            <w:r w:rsidRPr="007B3FC4">
              <w:rPr>
                <w:noProof/>
              </w:rPr>
              <w:t>GHS Full Text Phrases</w:t>
            </w:r>
            <w:r w:rsidRPr="007B3FC4">
              <w:t>:</w:t>
            </w:r>
          </w:p>
        </w:tc>
      </w:tr>
    </w:tbl>
    <w:p w14:paraId="0406F8BC" w14:textId="77777777" w:rsidR="00520B15" w:rsidRDefault="00520B15" w:rsidP="00520B15">
      <w:pPr>
        <w:keepLines/>
        <w:rPr>
          <w:rFonts w:cs="Times New Roman"/>
          <w:b/>
          <w:iCs/>
          <w:sz w:val="2"/>
          <w:szCs w:val="2"/>
        </w:rPr>
      </w:pPr>
    </w:p>
    <w:tbl>
      <w:tblPr>
        <w:tblW w:w="11002" w:type="dxa"/>
        <w:tblInd w:w="-4" w:type="dxa"/>
        <w:tblLayout w:type="fixed"/>
        <w:tblCellMar>
          <w:bottom w:w="20" w:type="dxa"/>
        </w:tblCellMar>
        <w:tblLook w:val="04A0" w:firstRow="1" w:lastRow="0" w:firstColumn="1" w:lastColumn="0" w:noHBand="0" w:noVBand="1"/>
      </w:tblPr>
      <w:tblGrid>
        <w:gridCol w:w="613"/>
        <w:gridCol w:w="2829"/>
        <w:gridCol w:w="7560"/>
      </w:tblGrid>
      <w:tr w:rsidR="004A7566" w:rsidRPr="004A7566" w14:paraId="4D900BD8" w14:textId="77777777" w:rsidTr="004626DE">
        <w:trPr>
          <w:cantSplit/>
        </w:trPr>
        <w:tc>
          <w:tcPr>
            <w:tcW w:w="613" w:type="dxa"/>
            <w:tcBorders>
              <w:right w:val="single" w:sz="4" w:space="0" w:color="auto"/>
            </w:tcBorders>
          </w:tcPr>
          <w:p w14:paraId="5BE6E372" w14:textId="77777777" w:rsidR="004A7566" w:rsidRPr="004A7566" w:rsidRDefault="004A7566" w:rsidP="004A7566">
            <w:pPr>
              <w:rPr>
                <w:rFonts w:cs="Times New Roman"/>
                <w:color w:val="FFFFFF"/>
              </w:rPr>
            </w:pPr>
            <w:bookmarkStart w:id="1" w:name="_Hlk138149165"/>
            <w:r w:rsidRPr="004A7566">
              <w:rPr>
                <w:rFonts w:cs="Times New Roman"/>
                <w:color w:val="FFFFFF"/>
              </w:rPr>
              <w:t>------</w:t>
            </w:r>
          </w:p>
        </w:tc>
        <w:tc>
          <w:tcPr>
            <w:tcW w:w="2829" w:type="dxa"/>
            <w:tcBorders>
              <w:top w:val="single" w:sz="4" w:space="0" w:color="auto"/>
              <w:left w:val="single" w:sz="4" w:space="0" w:color="auto"/>
              <w:bottom w:val="single" w:sz="4" w:space="0" w:color="auto"/>
              <w:right w:val="single" w:sz="4" w:space="0" w:color="auto"/>
            </w:tcBorders>
          </w:tcPr>
          <w:p w14:paraId="43B07FA7" w14:textId="77777777" w:rsidR="004A7566" w:rsidRPr="004A7566" w:rsidRDefault="004A7566" w:rsidP="004A7566">
            <w:pPr>
              <w:rPr>
                <w:rFonts w:cs="Times New Roman"/>
              </w:rPr>
            </w:pPr>
            <w:r w:rsidRPr="004A7566">
              <w:rPr>
                <w:rFonts w:cs="Times New Roman"/>
                <w:noProof/>
              </w:rPr>
              <w:t>H220</w:t>
            </w:r>
          </w:p>
        </w:tc>
        <w:tc>
          <w:tcPr>
            <w:tcW w:w="7560" w:type="dxa"/>
            <w:tcBorders>
              <w:top w:val="single" w:sz="4" w:space="0" w:color="auto"/>
              <w:left w:val="single" w:sz="4" w:space="0" w:color="auto"/>
              <w:bottom w:val="single" w:sz="4" w:space="0" w:color="auto"/>
              <w:right w:val="single" w:sz="4" w:space="0" w:color="auto"/>
            </w:tcBorders>
          </w:tcPr>
          <w:p w14:paraId="651E1171" w14:textId="77777777" w:rsidR="004A7566" w:rsidRPr="004A7566" w:rsidRDefault="004A7566" w:rsidP="004A7566">
            <w:pPr>
              <w:rPr>
                <w:rFonts w:cs="Times New Roman"/>
              </w:rPr>
            </w:pPr>
            <w:r w:rsidRPr="004A7566">
              <w:rPr>
                <w:rFonts w:cs="Times New Roman"/>
                <w:noProof/>
              </w:rPr>
              <w:t>Extremely flammable gas</w:t>
            </w:r>
          </w:p>
        </w:tc>
      </w:tr>
      <w:tr w:rsidR="004A7566" w:rsidRPr="004A7566" w14:paraId="036148F5" w14:textId="77777777" w:rsidTr="004626DE">
        <w:trPr>
          <w:cantSplit/>
        </w:trPr>
        <w:tc>
          <w:tcPr>
            <w:tcW w:w="613" w:type="dxa"/>
            <w:tcBorders>
              <w:right w:val="single" w:sz="4" w:space="0" w:color="auto"/>
            </w:tcBorders>
          </w:tcPr>
          <w:p w14:paraId="2A23379C" w14:textId="77777777" w:rsidR="004A7566" w:rsidRPr="004A7566" w:rsidRDefault="004A7566" w:rsidP="004A7566">
            <w:pPr>
              <w:rPr>
                <w:rFonts w:cs="Times New Roman"/>
                <w:color w:val="FFFFFF"/>
              </w:rPr>
            </w:pPr>
            <w:r w:rsidRPr="004A7566">
              <w:rPr>
                <w:rFonts w:cs="Times New Roman"/>
                <w:color w:val="FFFFFF"/>
              </w:rPr>
              <w:t>------</w:t>
            </w:r>
          </w:p>
        </w:tc>
        <w:tc>
          <w:tcPr>
            <w:tcW w:w="2829" w:type="dxa"/>
            <w:tcBorders>
              <w:top w:val="single" w:sz="4" w:space="0" w:color="auto"/>
              <w:left w:val="single" w:sz="4" w:space="0" w:color="auto"/>
              <w:bottom w:val="single" w:sz="4" w:space="0" w:color="auto"/>
              <w:right w:val="single" w:sz="4" w:space="0" w:color="auto"/>
            </w:tcBorders>
          </w:tcPr>
          <w:p w14:paraId="241922DB" w14:textId="77777777" w:rsidR="004A7566" w:rsidRPr="004A7566" w:rsidRDefault="004A7566" w:rsidP="004A7566">
            <w:pPr>
              <w:rPr>
                <w:rFonts w:cs="Times New Roman"/>
              </w:rPr>
            </w:pPr>
            <w:r w:rsidRPr="004A7566">
              <w:rPr>
                <w:rFonts w:cs="Times New Roman"/>
                <w:noProof/>
              </w:rPr>
              <w:t>H280</w:t>
            </w:r>
          </w:p>
        </w:tc>
        <w:tc>
          <w:tcPr>
            <w:tcW w:w="7560" w:type="dxa"/>
            <w:tcBorders>
              <w:top w:val="single" w:sz="4" w:space="0" w:color="auto"/>
              <w:left w:val="single" w:sz="4" w:space="0" w:color="auto"/>
              <w:bottom w:val="single" w:sz="4" w:space="0" w:color="auto"/>
              <w:right w:val="single" w:sz="4" w:space="0" w:color="auto"/>
            </w:tcBorders>
          </w:tcPr>
          <w:p w14:paraId="735AF476" w14:textId="77777777" w:rsidR="004A7566" w:rsidRPr="004A7566" w:rsidRDefault="004A7566" w:rsidP="004A7566">
            <w:pPr>
              <w:rPr>
                <w:rFonts w:cs="Times New Roman"/>
              </w:rPr>
            </w:pPr>
            <w:r w:rsidRPr="004A7566">
              <w:rPr>
                <w:rFonts w:cs="Times New Roman"/>
                <w:noProof/>
              </w:rPr>
              <w:t>Contains gas under pressure; may explode if heated</w:t>
            </w:r>
          </w:p>
        </w:tc>
      </w:tr>
      <w:bookmarkEnd w:id="1"/>
    </w:tbl>
    <w:p w14:paraId="0406F8C5" w14:textId="77777777" w:rsidR="00520B15" w:rsidRDefault="00520B15" w:rsidP="00520B15">
      <w:pPr>
        <w:keepLines/>
        <w:rPr>
          <w:rFonts w:cs="Times New Roman"/>
          <w:b/>
          <w:iCs/>
          <w:sz w:val="2"/>
          <w:szCs w:val="2"/>
        </w:rPr>
      </w:pPr>
    </w:p>
    <w:p w14:paraId="2257C760" w14:textId="77777777" w:rsidR="009C7857" w:rsidRPr="00B61280" w:rsidRDefault="009C7857" w:rsidP="00520B15">
      <w:pPr>
        <w:keepLines/>
        <w:rPr>
          <w:rFonts w:cs="Times New Roman"/>
          <w:b/>
          <w:iCs/>
          <w:sz w:val="2"/>
          <w:szCs w:val="2"/>
        </w:rPr>
      </w:pPr>
    </w:p>
    <w:p w14:paraId="0406F8C6" w14:textId="77777777" w:rsidR="00520B15" w:rsidRPr="00052DA6" w:rsidRDefault="00520B15" w:rsidP="00520B15">
      <w:pPr>
        <w:keepLines/>
        <w:rPr>
          <w:rFonts w:cs="Times New Roman"/>
          <w:iCs/>
          <w:sz w:val="4"/>
          <w:szCs w:val="4"/>
        </w:rPr>
      </w:pPr>
    </w:p>
    <w:p w14:paraId="0406F8C7" w14:textId="77777777" w:rsidR="00520B15" w:rsidRPr="007B3FC4" w:rsidRDefault="00032922" w:rsidP="00520B15">
      <w:pPr>
        <w:keepLines/>
        <w:rPr>
          <w:rFonts w:cs="Times New Roman"/>
          <w:i/>
          <w:iCs/>
          <w:szCs w:val="22"/>
        </w:rPr>
      </w:pPr>
      <w:r w:rsidRPr="007B3FC4">
        <w:rPr>
          <w:rFonts w:cs="Times New Roman"/>
          <w:i/>
          <w:iCs/>
          <w:noProof/>
          <w:szCs w:val="22"/>
        </w:rPr>
        <w:t>This information is based on our current knowledge and is intended to describe the product for the purposes of health, safety and environmental requirements only. It should not therefore be construed as guaranteeing any specific property of the product.</w:t>
      </w:r>
    </w:p>
    <w:p w14:paraId="0406F8C8" w14:textId="77777777" w:rsidR="00520B15" w:rsidRPr="007B3FC4" w:rsidRDefault="00520B15" w:rsidP="00520B15">
      <w:pPr>
        <w:keepLines/>
        <w:rPr>
          <w:rFonts w:cs="Times New Roman"/>
          <w:i/>
          <w:iCs/>
          <w:szCs w:val="22"/>
        </w:rPr>
      </w:pPr>
    </w:p>
    <w:p w14:paraId="0406F8C9" w14:textId="77777777" w:rsidR="00520B15" w:rsidRPr="004E5C53" w:rsidRDefault="00032922" w:rsidP="00520B15">
      <w:pPr>
        <w:keepLines/>
        <w:rPr>
          <w:rFonts w:cs="Times New Roman"/>
          <w:iCs/>
          <w:sz w:val="12"/>
          <w:szCs w:val="14"/>
        </w:rPr>
      </w:pPr>
      <w:r>
        <w:rPr>
          <w:rFonts w:cs="Times New Roman"/>
          <w:iCs/>
          <w:sz w:val="12"/>
          <w:szCs w:val="14"/>
        </w:rPr>
        <w:t xml:space="preserve">NA GHS SDS 2015 (Can, US) </w:t>
      </w:r>
    </w:p>
    <w:sectPr w:rsidR="00520B15" w:rsidRPr="004E5C53" w:rsidSect="00520B15">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60" w:right="63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F0D7" w14:textId="77777777" w:rsidR="008F0964" w:rsidRDefault="008F0964">
      <w:r>
        <w:separator/>
      </w:r>
    </w:p>
  </w:endnote>
  <w:endnote w:type="continuationSeparator" w:id="0">
    <w:p w14:paraId="7C4D2183" w14:textId="77777777" w:rsidR="008F0964" w:rsidRDefault="008F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1B7A" w14:textId="77777777" w:rsidR="004F75A2" w:rsidRDefault="004F7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Borders>
        <w:top w:val="single" w:sz="4" w:space="0" w:color="auto"/>
      </w:tblBorders>
      <w:tblLayout w:type="fixed"/>
      <w:tblLook w:val="04A0" w:firstRow="1" w:lastRow="0" w:firstColumn="1" w:lastColumn="0" w:noHBand="0" w:noVBand="1"/>
    </w:tblPr>
    <w:tblGrid>
      <w:gridCol w:w="2901"/>
      <w:gridCol w:w="2927"/>
      <w:gridCol w:w="4104"/>
      <w:gridCol w:w="1066"/>
    </w:tblGrid>
    <w:tr w:rsidR="00FC7DF8" w14:paraId="0406F8E9" w14:textId="77777777" w:rsidTr="00520B15">
      <w:trPr>
        <w:trHeight w:val="79"/>
      </w:trPr>
      <w:tc>
        <w:tcPr>
          <w:tcW w:w="2901" w:type="dxa"/>
        </w:tcPr>
        <w:p w14:paraId="0406F8E5" w14:textId="04DCDCB0" w:rsidR="00520B15" w:rsidRPr="00875410" w:rsidRDefault="00C3677F" w:rsidP="00520B15">
          <w:pPr>
            <w:spacing w:before="20"/>
            <w:rPr>
              <w:sz w:val="14"/>
              <w:szCs w:val="14"/>
            </w:rPr>
          </w:pPr>
          <w:r>
            <w:rPr>
              <w:noProof/>
              <w:sz w:val="14"/>
              <w:szCs w:val="14"/>
            </w:rPr>
            <w:t>06/20/2023</w:t>
          </w:r>
        </w:p>
      </w:tc>
      <w:tc>
        <w:tcPr>
          <w:tcW w:w="2927" w:type="dxa"/>
        </w:tcPr>
        <w:p w14:paraId="0406F8E6" w14:textId="77777777" w:rsidR="00520B15" w:rsidRPr="00875410" w:rsidRDefault="00032922" w:rsidP="00520B15">
          <w:pPr>
            <w:spacing w:before="20"/>
            <w:jc w:val="center"/>
            <w:rPr>
              <w:sz w:val="14"/>
              <w:szCs w:val="14"/>
            </w:rPr>
          </w:pPr>
          <w:r w:rsidRPr="00875410">
            <w:rPr>
              <w:noProof/>
              <w:sz w:val="14"/>
              <w:szCs w:val="14"/>
            </w:rPr>
            <w:t>EN</w:t>
          </w:r>
          <w:r w:rsidRPr="00875410">
            <w:rPr>
              <w:sz w:val="14"/>
              <w:szCs w:val="14"/>
            </w:rPr>
            <w:t xml:space="preserve"> (</w:t>
          </w:r>
          <w:r w:rsidRPr="00875410">
            <w:rPr>
              <w:noProof/>
              <w:sz w:val="14"/>
              <w:szCs w:val="14"/>
            </w:rPr>
            <w:t>English US</w:t>
          </w:r>
          <w:r w:rsidRPr="00875410">
            <w:rPr>
              <w:sz w:val="14"/>
              <w:szCs w:val="14"/>
            </w:rPr>
            <w:t>)</w:t>
          </w:r>
        </w:p>
      </w:tc>
      <w:tc>
        <w:tcPr>
          <w:tcW w:w="4104" w:type="dxa"/>
        </w:tcPr>
        <w:p w14:paraId="0406F8E7" w14:textId="77777777" w:rsidR="00520B15" w:rsidRPr="00875410" w:rsidRDefault="00520B15" w:rsidP="00520B15">
          <w:pPr>
            <w:spacing w:before="20"/>
            <w:jc w:val="center"/>
            <w:rPr>
              <w:sz w:val="14"/>
              <w:szCs w:val="14"/>
            </w:rPr>
          </w:pPr>
        </w:p>
      </w:tc>
      <w:tc>
        <w:tcPr>
          <w:tcW w:w="1066" w:type="dxa"/>
        </w:tcPr>
        <w:p w14:paraId="0406F8E8" w14:textId="77777777" w:rsidR="00520B15" w:rsidRPr="00875410" w:rsidRDefault="00032922" w:rsidP="00520B15">
          <w:pPr>
            <w:spacing w:before="20"/>
            <w:jc w:val="right"/>
            <w:rPr>
              <w:sz w:val="14"/>
              <w:szCs w:val="14"/>
            </w:rPr>
          </w:pPr>
          <w:r w:rsidRPr="00875410">
            <w:rPr>
              <w:sz w:val="14"/>
              <w:szCs w:val="14"/>
            </w:rPr>
            <w:fldChar w:fldCharType="begin"/>
          </w:r>
          <w:r w:rsidRPr="00875410">
            <w:rPr>
              <w:sz w:val="14"/>
              <w:szCs w:val="14"/>
            </w:rPr>
            <w:instrText xml:space="preserve"> PAGE   \* MERGEFORMAT </w:instrText>
          </w:r>
          <w:r w:rsidRPr="00875410">
            <w:rPr>
              <w:sz w:val="14"/>
              <w:szCs w:val="14"/>
            </w:rPr>
            <w:fldChar w:fldCharType="separate"/>
          </w:r>
          <w:r w:rsidR="009D7E0D">
            <w:rPr>
              <w:noProof/>
              <w:sz w:val="14"/>
              <w:szCs w:val="14"/>
            </w:rPr>
            <w:t>9</w:t>
          </w:r>
          <w:r w:rsidRPr="00875410">
            <w:rPr>
              <w:sz w:val="14"/>
              <w:szCs w:val="14"/>
            </w:rPr>
            <w:fldChar w:fldCharType="end"/>
          </w:r>
          <w:r w:rsidRPr="00875410">
            <w:rPr>
              <w:sz w:val="14"/>
              <w:szCs w:val="14"/>
            </w:rPr>
            <w:t>/</w:t>
          </w:r>
          <w:r w:rsidRPr="00875410">
            <w:rPr>
              <w:sz w:val="14"/>
              <w:szCs w:val="14"/>
            </w:rPr>
            <w:fldChar w:fldCharType="begin"/>
          </w:r>
          <w:r w:rsidRPr="00875410">
            <w:rPr>
              <w:sz w:val="14"/>
              <w:szCs w:val="14"/>
            </w:rPr>
            <w:instrText xml:space="preserve"> NUMPAGES   \* MERGEFORMAT </w:instrText>
          </w:r>
          <w:r w:rsidRPr="00875410">
            <w:rPr>
              <w:sz w:val="14"/>
              <w:szCs w:val="14"/>
            </w:rPr>
            <w:fldChar w:fldCharType="separate"/>
          </w:r>
          <w:r w:rsidR="009D7E0D">
            <w:rPr>
              <w:noProof/>
              <w:sz w:val="14"/>
              <w:szCs w:val="14"/>
            </w:rPr>
            <w:t>9</w:t>
          </w:r>
          <w:r w:rsidRPr="00875410">
            <w:rPr>
              <w:sz w:val="14"/>
              <w:szCs w:val="14"/>
            </w:rPr>
            <w:fldChar w:fldCharType="end"/>
          </w:r>
        </w:p>
      </w:tc>
    </w:tr>
  </w:tbl>
  <w:p w14:paraId="0406F8EA" w14:textId="77777777" w:rsidR="00520B15" w:rsidRPr="00366799" w:rsidRDefault="00520B15" w:rsidP="00520B15">
    <w:pPr>
      <w:spacing w:before="2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Borders>
        <w:top w:val="single" w:sz="4" w:space="0" w:color="auto"/>
      </w:tblBorders>
      <w:tblLayout w:type="fixed"/>
      <w:tblLook w:val="04A0" w:firstRow="1" w:lastRow="0" w:firstColumn="1" w:lastColumn="0" w:noHBand="0" w:noVBand="1"/>
    </w:tblPr>
    <w:tblGrid>
      <w:gridCol w:w="2464"/>
      <w:gridCol w:w="3134"/>
      <w:gridCol w:w="2970"/>
      <w:gridCol w:w="2430"/>
    </w:tblGrid>
    <w:tr w:rsidR="00FC7DF8" w14:paraId="0406F8FB" w14:textId="77777777" w:rsidTr="00520B15">
      <w:trPr>
        <w:trHeight w:val="350"/>
      </w:trPr>
      <w:tc>
        <w:tcPr>
          <w:tcW w:w="2464" w:type="dxa"/>
        </w:tcPr>
        <w:p w14:paraId="0406F8F7" w14:textId="0E059672" w:rsidR="00520B15" w:rsidRPr="00654179" w:rsidRDefault="00C3677F" w:rsidP="00520B15">
          <w:pPr>
            <w:spacing w:before="20"/>
            <w:rPr>
              <w:sz w:val="14"/>
              <w:szCs w:val="14"/>
            </w:rPr>
          </w:pPr>
          <w:r>
            <w:rPr>
              <w:noProof/>
              <w:sz w:val="14"/>
              <w:szCs w:val="14"/>
            </w:rPr>
            <w:t>06/20/2023</w:t>
          </w:r>
        </w:p>
      </w:tc>
      <w:tc>
        <w:tcPr>
          <w:tcW w:w="3134" w:type="dxa"/>
        </w:tcPr>
        <w:p w14:paraId="0406F8F8" w14:textId="77777777" w:rsidR="00520B15" w:rsidRPr="00654179" w:rsidRDefault="00032922" w:rsidP="00520B15">
          <w:pPr>
            <w:spacing w:before="20"/>
            <w:jc w:val="center"/>
            <w:rPr>
              <w:sz w:val="14"/>
              <w:szCs w:val="14"/>
            </w:rPr>
          </w:pPr>
          <w:r w:rsidRPr="00654179">
            <w:rPr>
              <w:noProof/>
              <w:sz w:val="14"/>
              <w:szCs w:val="14"/>
            </w:rPr>
            <w:t>EN</w:t>
          </w:r>
          <w:r w:rsidRPr="00654179">
            <w:rPr>
              <w:sz w:val="14"/>
              <w:szCs w:val="14"/>
            </w:rPr>
            <w:t xml:space="preserve"> (</w:t>
          </w:r>
          <w:r w:rsidRPr="00654179">
            <w:rPr>
              <w:noProof/>
              <w:sz w:val="14"/>
              <w:szCs w:val="14"/>
            </w:rPr>
            <w:t>English US</w:t>
          </w:r>
          <w:r w:rsidRPr="00654179">
            <w:rPr>
              <w:sz w:val="14"/>
              <w:szCs w:val="14"/>
            </w:rPr>
            <w:t>)</w:t>
          </w:r>
        </w:p>
      </w:tc>
      <w:tc>
        <w:tcPr>
          <w:tcW w:w="2970" w:type="dxa"/>
        </w:tcPr>
        <w:p w14:paraId="0406F8F9" w14:textId="77777777" w:rsidR="00520B15" w:rsidRPr="00654179" w:rsidRDefault="00520B15" w:rsidP="00520B15">
          <w:pPr>
            <w:spacing w:before="20"/>
            <w:jc w:val="center"/>
            <w:rPr>
              <w:sz w:val="14"/>
              <w:szCs w:val="14"/>
            </w:rPr>
          </w:pPr>
        </w:p>
      </w:tc>
      <w:tc>
        <w:tcPr>
          <w:tcW w:w="2430" w:type="dxa"/>
        </w:tcPr>
        <w:p w14:paraId="0406F8FA" w14:textId="77777777" w:rsidR="00520B15" w:rsidRPr="00654179" w:rsidRDefault="00032922" w:rsidP="00520B15">
          <w:pPr>
            <w:spacing w:before="20"/>
            <w:jc w:val="right"/>
            <w:rPr>
              <w:sz w:val="14"/>
              <w:szCs w:val="14"/>
            </w:rPr>
          </w:pPr>
          <w:r w:rsidRPr="00654179">
            <w:rPr>
              <w:sz w:val="14"/>
              <w:szCs w:val="14"/>
            </w:rPr>
            <w:fldChar w:fldCharType="begin"/>
          </w:r>
          <w:r w:rsidRPr="00654179">
            <w:rPr>
              <w:sz w:val="14"/>
              <w:szCs w:val="14"/>
            </w:rPr>
            <w:instrText xml:space="preserve"> PAGE   \* MERGEFORMAT </w:instrText>
          </w:r>
          <w:r w:rsidRPr="00654179">
            <w:rPr>
              <w:sz w:val="14"/>
              <w:szCs w:val="14"/>
            </w:rPr>
            <w:fldChar w:fldCharType="separate"/>
          </w:r>
          <w:r w:rsidR="009D7E0D">
            <w:rPr>
              <w:noProof/>
              <w:sz w:val="14"/>
              <w:szCs w:val="14"/>
            </w:rPr>
            <w:t>1</w:t>
          </w:r>
          <w:r w:rsidRPr="00654179">
            <w:rPr>
              <w:sz w:val="14"/>
              <w:szCs w:val="14"/>
            </w:rPr>
            <w:fldChar w:fldCharType="end"/>
          </w:r>
          <w:r w:rsidRPr="00654179">
            <w:rPr>
              <w:sz w:val="14"/>
              <w:szCs w:val="14"/>
            </w:rPr>
            <w:t>/</w:t>
          </w:r>
          <w:r w:rsidRPr="00654179">
            <w:rPr>
              <w:sz w:val="14"/>
              <w:szCs w:val="14"/>
            </w:rPr>
            <w:fldChar w:fldCharType="begin"/>
          </w:r>
          <w:r w:rsidRPr="00654179">
            <w:rPr>
              <w:sz w:val="14"/>
              <w:szCs w:val="14"/>
            </w:rPr>
            <w:instrText xml:space="preserve"> NUMPAGES   \* MERGEFORMAT </w:instrText>
          </w:r>
          <w:r w:rsidRPr="00654179">
            <w:rPr>
              <w:sz w:val="14"/>
              <w:szCs w:val="14"/>
            </w:rPr>
            <w:fldChar w:fldCharType="separate"/>
          </w:r>
          <w:r w:rsidR="009D7E0D">
            <w:rPr>
              <w:noProof/>
              <w:sz w:val="14"/>
              <w:szCs w:val="14"/>
            </w:rPr>
            <w:t>9</w:t>
          </w:r>
          <w:r w:rsidRPr="00654179">
            <w:rPr>
              <w:sz w:val="14"/>
              <w:szCs w:val="14"/>
            </w:rPr>
            <w:fldChar w:fldCharType="end"/>
          </w:r>
        </w:p>
      </w:tc>
    </w:tr>
  </w:tbl>
  <w:p w14:paraId="0406F8FC" w14:textId="77777777" w:rsidR="00520B15" w:rsidRPr="00F67FCA" w:rsidRDefault="00520B15" w:rsidP="00520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F757" w14:textId="77777777" w:rsidR="008F0964" w:rsidRDefault="008F0964">
      <w:r>
        <w:separator/>
      </w:r>
    </w:p>
  </w:footnote>
  <w:footnote w:type="continuationSeparator" w:id="0">
    <w:p w14:paraId="4DAC7060" w14:textId="77777777" w:rsidR="008F0964" w:rsidRDefault="008F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CBEF" w14:textId="77777777" w:rsidR="004F75A2" w:rsidRDefault="004F7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108" w:type="dxa"/>
      <w:tblBorders>
        <w:bottom w:val="single" w:sz="4" w:space="0" w:color="auto"/>
      </w:tblBorders>
      <w:tblLayout w:type="fixed"/>
      <w:tblLook w:val="04A0" w:firstRow="1" w:lastRow="0" w:firstColumn="1" w:lastColumn="0" w:noHBand="0" w:noVBand="1"/>
    </w:tblPr>
    <w:tblGrid>
      <w:gridCol w:w="10998"/>
    </w:tblGrid>
    <w:tr w:rsidR="00FC7DF8" w14:paraId="0406F8E2" w14:textId="77777777" w:rsidTr="00520B15">
      <w:trPr>
        <w:trHeight w:val="494"/>
      </w:trPr>
      <w:tc>
        <w:tcPr>
          <w:tcW w:w="10998" w:type="dxa"/>
          <w:tcMar>
            <w:left w:w="0" w:type="dxa"/>
          </w:tcMar>
        </w:tcPr>
        <w:p w14:paraId="0406F8DF" w14:textId="77777777" w:rsidR="00520B15" w:rsidRPr="00ED6069" w:rsidRDefault="00032922" w:rsidP="00520B15">
          <w:pPr>
            <w:pStyle w:val="ProductName-SDSNA2015"/>
          </w:pPr>
          <w:r w:rsidRPr="00ED6069">
            <w:rPr>
              <w:noProof/>
            </w:rPr>
            <w:t>Butane Fuel</w:t>
          </w:r>
        </w:p>
        <w:p w14:paraId="0406F8E0" w14:textId="2D43601F" w:rsidR="00520B15" w:rsidRPr="00ED6069" w:rsidRDefault="00032922" w:rsidP="00520B15">
          <w:pPr>
            <w:tabs>
              <w:tab w:val="right" w:pos="10583"/>
            </w:tabs>
            <w:rPr>
              <w:sz w:val="28"/>
              <w:szCs w:val="24"/>
            </w:rPr>
          </w:pPr>
          <w:r w:rsidRPr="004D61F2">
            <w:rPr>
              <w:rStyle w:val="SDSText-NA2015TemplateChar"/>
              <w:noProof/>
            </w:rPr>
            <w:t>Safety Data Sheet</w:t>
          </w:r>
          <w:r w:rsidRPr="00ED6069">
            <w:rPr>
              <w:sz w:val="28"/>
              <w:szCs w:val="24"/>
            </w:rPr>
            <w:tab/>
          </w:r>
        </w:p>
        <w:p w14:paraId="0406F8E1" w14:textId="77777777" w:rsidR="00520B15" w:rsidRPr="004D61F2" w:rsidRDefault="00032922" w:rsidP="00520B15">
          <w:pPr>
            <w:pStyle w:val="Dates-NA2015Template"/>
          </w:pPr>
          <w:r w:rsidRPr="004D61F2">
            <w:rPr>
              <w:noProof/>
            </w:rPr>
            <w:t>According To Federal Register / Vol. 77, No. 58 / Monday, March 26, 2012 / Rules And Regulations And According To The Hazardous Products Regulation  (February 11, 2015).</w:t>
          </w:r>
        </w:p>
      </w:tc>
    </w:tr>
  </w:tbl>
  <w:p w14:paraId="0406F8E3" w14:textId="77777777" w:rsidR="00520B15" w:rsidRPr="005D37D2" w:rsidRDefault="00520B15" w:rsidP="00520B15">
    <w:pPr>
      <w:rPr>
        <w:sz w:val="4"/>
        <w:szCs w:val="4"/>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162" w:type="dxa"/>
      <w:tblLayout w:type="fixed"/>
      <w:tblLook w:val="04A0" w:firstRow="1" w:lastRow="0" w:firstColumn="1" w:lastColumn="0" w:noHBand="0" w:noVBand="1"/>
    </w:tblPr>
    <w:tblGrid>
      <w:gridCol w:w="11160"/>
    </w:tblGrid>
    <w:tr w:rsidR="00FC7DF8" w14:paraId="0406F8F5" w14:textId="77777777" w:rsidTr="00520B15">
      <w:trPr>
        <w:trHeight w:val="542"/>
      </w:trPr>
      <w:tc>
        <w:tcPr>
          <w:tcW w:w="11160" w:type="dxa"/>
          <w:vAlign w:val="center"/>
        </w:tcPr>
        <w:tbl>
          <w:tblPr>
            <w:tblW w:w="11016" w:type="dxa"/>
            <w:tblInd w:w="72" w:type="dxa"/>
            <w:tblLayout w:type="fixed"/>
            <w:tblLook w:val="04A0" w:firstRow="1" w:lastRow="0" w:firstColumn="1" w:lastColumn="0" w:noHBand="0" w:noVBand="1"/>
          </w:tblPr>
          <w:tblGrid>
            <w:gridCol w:w="3240"/>
            <w:gridCol w:w="1944"/>
            <w:gridCol w:w="1944"/>
            <w:gridCol w:w="1944"/>
            <w:gridCol w:w="1944"/>
          </w:tblGrid>
          <w:tr w:rsidR="00C933EB" w:rsidRPr="00C933EB" w14:paraId="226CE043" w14:textId="77777777" w:rsidTr="004626DE">
            <w:trPr>
              <w:trHeight w:val="564"/>
            </w:trPr>
            <w:tc>
              <w:tcPr>
                <w:tcW w:w="3240" w:type="dxa"/>
                <w:vMerge w:val="restart"/>
                <w:vAlign w:val="center"/>
              </w:tcPr>
              <w:p w14:paraId="532369D3" w14:textId="00CC1914" w:rsidR="00C933EB" w:rsidRPr="00C933EB" w:rsidRDefault="004F75A2" w:rsidP="00C933EB">
                <w:pPr>
                  <w:tabs>
                    <w:tab w:val="center" w:pos="3885"/>
                    <w:tab w:val="right" w:pos="7626"/>
                  </w:tabs>
                  <w:jc w:val="center"/>
                  <w:rPr>
                    <w:sz w:val="14"/>
                    <w:szCs w:val="14"/>
                  </w:rPr>
                </w:pPr>
                <w:r>
                  <w:rPr>
                    <w:noProof/>
                    <w:sz w:val="14"/>
                    <w:szCs w:val="14"/>
                  </w:rPr>
                  <w:pict w14:anchorId="5A463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Logo Company" style="width:83pt;height:61.5pt;visibility:visible">
                      <v:imagedata r:id="rId1" o:title=""/>
                    </v:shape>
                  </w:pict>
                </w:r>
              </w:p>
            </w:tc>
            <w:tc>
              <w:tcPr>
                <w:tcW w:w="7776" w:type="dxa"/>
                <w:gridSpan w:val="4"/>
                <w:tcMar>
                  <w:left w:w="0" w:type="dxa"/>
                </w:tcMar>
              </w:tcPr>
              <w:p w14:paraId="109F9806" w14:textId="77777777" w:rsidR="00C933EB" w:rsidRPr="00C933EB" w:rsidRDefault="00C933EB" w:rsidP="00C933EB">
                <w:pPr>
                  <w:rPr>
                    <w:b/>
                    <w:bCs/>
                    <w:sz w:val="32"/>
                    <w:szCs w:val="32"/>
                  </w:rPr>
                </w:pPr>
                <w:r w:rsidRPr="00C933EB">
                  <w:rPr>
                    <w:b/>
                    <w:bCs/>
                    <w:noProof/>
                    <w:sz w:val="32"/>
                    <w:szCs w:val="32"/>
                  </w:rPr>
                  <w:t>Butane Fuel</w:t>
                </w:r>
              </w:p>
              <w:p w14:paraId="5597E5E3" w14:textId="1DED2223" w:rsidR="00C933EB" w:rsidRPr="00C933EB" w:rsidRDefault="00C933EB" w:rsidP="00C933EB">
                <w:pPr>
                  <w:tabs>
                    <w:tab w:val="right" w:pos="7626"/>
                  </w:tabs>
                  <w:rPr>
                    <w:sz w:val="24"/>
                    <w:szCs w:val="24"/>
                  </w:rPr>
                </w:pPr>
                <w:r w:rsidRPr="00C933EB">
                  <w:rPr>
                    <w:noProof/>
                  </w:rPr>
                  <w:t>Safety Data Sheet</w:t>
                </w:r>
                <w:r w:rsidRPr="00C933EB">
                  <w:rPr>
                    <w:sz w:val="24"/>
                    <w:szCs w:val="24"/>
                  </w:rPr>
                  <w:tab/>
                </w:r>
              </w:p>
              <w:p w14:paraId="3F5B08C9" w14:textId="77777777" w:rsidR="00C933EB" w:rsidRPr="00C933EB" w:rsidRDefault="00C933EB" w:rsidP="00C933EB">
                <w:pPr>
                  <w:tabs>
                    <w:tab w:val="center" w:pos="3885"/>
                    <w:tab w:val="right" w:pos="7626"/>
                  </w:tabs>
                  <w:rPr>
                    <w:b/>
                    <w:bCs/>
                    <w:szCs w:val="20"/>
                    <w:lang w:val="fr-BE"/>
                  </w:rPr>
                </w:pPr>
                <w:r w:rsidRPr="00C933EB">
                  <w:rPr>
                    <w:noProof/>
                    <w:sz w:val="14"/>
                    <w:szCs w:val="14"/>
                  </w:rPr>
                  <w:t>According To Federal Register / Vol. 77, No. 58 / Monday, March 26, 2012 / Rules And Regulations And According To The Hazardous Products Regulation  (February 11, 2015).</w:t>
                </w:r>
              </w:p>
            </w:tc>
          </w:tr>
          <w:tr w:rsidR="00C933EB" w:rsidRPr="00C933EB" w14:paraId="48CDBCA5" w14:textId="77777777" w:rsidTr="004626DE">
            <w:trPr>
              <w:trHeight w:val="66"/>
            </w:trPr>
            <w:tc>
              <w:tcPr>
                <w:tcW w:w="3240" w:type="dxa"/>
                <w:vMerge/>
                <w:vAlign w:val="center"/>
              </w:tcPr>
              <w:p w14:paraId="45E42AA1" w14:textId="77777777" w:rsidR="00C933EB" w:rsidRPr="00C933EB" w:rsidRDefault="00C933EB" w:rsidP="00C933EB">
                <w:pPr>
                  <w:tabs>
                    <w:tab w:val="center" w:pos="3885"/>
                    <w:tab w:val="right" w:pos="7626"/>
                  </w:tabs>
                  <w:rPr>
                    <w:sz w:val="14"/>
                    <w:szCs w:val="14"/>
                  </w:rPr>
                </w:pPr>
              </w:p>
            </w:tc>
            <w:tc>
              <w:tcPr>
                <w:tcW w:w="1944" w:type="dxa"/>
                <w:tcMar>
                  <w:left w:w="0" w:type="dxa"/>
                </w:tcMar>
              </w:tcPr>
              <w:p w14:paraId="5D44367B" w14:textId="77777777" w:rsidR="00C933EB" w:rsidRPr="00C933EB" w:rsidRDefault="00C933EB" w:rsidP="00C933EB"/>
            </w:tc>
            <w:tc>
              <w:tcPr>
                <w:tcW w:w="1944" w:type="dxa"/>
                <w:tcBorders>
                  <w:left w:val="nil"/>
                </w:tcBorders>
              </w:tcPr>
              <w:p w14:paraId="1CEAFE47" w14:textId="48D5B89A" w:rsidR="00C933EB" w:rsidRPr="00C933EB" w:rsidRDefault="00C933EB" w:rsidP="00C933EB">
                <w:pPr>
                  <w:tabs>
                    <w:tab w:val="center" w:pos="3885"/>
                    <w:tab w:val="right" w:pos="7626"/>
                  </w:tabs>
                  <w:rPr>
                    <w:b/>
                    <w:bCs/>
                    <w:sz w:val="2"/>
                    <w:szCs w:val="2"/>
                  </w:rPr>
                </w:pPr>
                <w:r w:rsidRPr="00C933EB">
                  <w:rPr>
                    <w:noProof/>
                    <w:sz w:val="14"/>
                    <w:szCs w:val="14"/>
                  </w:rPr>
                  <w:t>Date of Issue:</w:t>
                </w:r>
                <w:r w:rsidRPr="00C933EB">
                  <w:rPr>
                    <w:sz w:val="14"/>
                    <w:szCs w:val="14"/>
                  </w:rPr>
                  <w:t xml:space="preserve"> </w:t>
                </w:r>
                <w:r w:rsidRPr="00C933EB">
                  <w:rPr>
                    <w:noProof/>
                    <w:sz w:val="14"/>
                    <w:szCs w:val="14"/>
                  </w:rPr>
                  <w:t xml:space="preserve"> </w:t>
                </w:r>
                <w:r w:rsidR="00C3677F">
                  <w:rPr>
                    <w:noProof/>
                    <w:sz w:val="14"/>
                    <w:szCs w:val="14"/>
                  </w:rPr>
                  <w:t>06/20/2023</w:t>
                </w:r>
              </w:p>
            </w:tc>
            <w:tc>
              <w:tcPr>
                <w:tcW w:w="1944" w:type="dxa"/>
              </w:tcPr>
              <w:p w14:paraId="7E29AB5A" w14:textId="77777777" w:rsidR="00C933EB" w:rsidRPr="00C933EB" w:rsidRDefault="00C933EB" w:rsidP="00C933EB"/>
            </w:tc>
            <w:tc>
              <w:tcPr>
                <w:tcW w:w="1944" w:type="dxa"/>
              </w:tcPr>
              <w:p w14:paraId="1F9F996D" w14:textId="77777777" w:rsidR="00C933EB" w:rsidRPr="00C933EB" w:rsidRDefault="00C933EB" w:rsidP="00C933EB">
                <w:pPr>
                  <w:tabs>
                    <w:tab w:val="center" w:pos="3885"/>
                    <w:tab w:val="right" w:pos="7626"/>
                  </w:tabs>
                  <w:rPr>
                    <w:b/>
                    <w:bCs/>
                    <w:sz w:val="2"/>
                    <w:szCs w:val="2"/>
                  </w:rPr>
                </w:pPr>
                <w:r w:rsidRPr="00C933EB">
                  <w:rPr>
                    <w:noProof/>
                    <w:sz w:val="14"/>
                    <w:szCs w:val="14"/>
                  </w:rPr>
                  <w:t>Version:</w:t>
                </w:r>
                <w:r w:rsidRPr="00C933EB">
                  <w:rPr>
                    <w:sz w:val="14"/>
                    <w:szCs w:val="14"/>
                  </w:rPr>
                  <w:t xml:space="preserve"> </w:t>
                </w:r>
                <w:r w:rsidRPr="00C933EB">
                  <w:rPr>
                    <w:noProof/>
                    <w:sz w:val="14"/>
                    <w:szCs w:val="14"/>
                  </w:rPr>
                  <w:t>1.0</w:t>
                </w:r>
              </w:p>
            </w:tc>
          </w:tr>
        </w:tbl>
        <w:p w14:paraId="0406F8F4" w14:textId="77777777" w:rsidR="00FC7DF8" w:rsidRDefault="00FC7DF8"/>
      </w:tc>
    </w:tr>
  </w:tbl>
  <w:p w14:paraId="0406F8F6" w14:textId="77777777" w:rsidR="00520B15" w:rsidRPr="00B05BB7" w:rsidRDefault="00520B15" w:rsidP="00520B15">
    <w:pPr>
      <w:pStyle w:val="Header"/>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501"/>
    <w:rsid w:val="000222BF"/>
    <w:rsid w:val="00032922"/>
    <w:rsid w:val="00036AB6"/>
    <w:rsid w:val="00052DA6"/>
    <w:rsid w:val="000655BC"/>
    <w:rsid w:val="000667A0"/>
    <w:rsid w:val="00066F4E"/>
    <w:rsid w:val="00085362"/>
    <w:rsid w:val="000B0847"/>
    <w:rsid w:val="000B1ED5"/>
    <w:rsid w:val="000B6E4C"/>
    <w:rsid w:val="000D3A88"/>
    <w:rsid w:val="000F6033"/>
    <w:rsid w:val="00107074"/>
    <w:rsid w:val="00116CDB"/>
    <w:rsid w:val="00125D92"/>
    <w:rsid w:val="00142945"/>
    <w:rsid w:val="0014393A"/>
    <w:rsid w:val="00162B76"/>
    <w:rsid w:val="00184C2E"/>
    <w:rsid w:val="00197334"/>
    <w:rsid w:val="001A0DFD"/>
    <w:rsid w:val="001B23D3"/>
    <w:rsid w:val="001B30C1"/>
    <w:rsid w:val="001B4EC2"/>
    <w:rsid w:val="001C22DB"/>
    <w:rsid w:val="001C5B24"/>
    <w:rsid w:val="001D01E3"/>
    <w:rsid w:val="001E0EB6"/>
    <w:rsid w:val="001E213E"/>
    <w:rsid w:val="00202FEF"/>
    <w:rsid w:val="00206632"/>
    <w:rsid w:val="002134EE"/>
    <w:rsid w:val="00213A85"/>
    <w:rsid w:val="002224D6"/>
    <w:rsid w:val="002272FE"/>
    <w:rsid w:val="00240FD3"/>
    <w:rsid w:val="00242293"/>
    <w:rsid w:val="002600B2"/>
    <w:rsid w:val="002609A5"/>
    <w:rsid w:val="0026427C"/>
    <w:rsid w:val="002717B7"/>
    <w:rsid w:val="00272554"/>
    <w:rsid w:val="00274422"/>
    <w:rsid w:val="00274485"/>
    <w:rsid w:val="00283831"/>
    <w:rsid w:val="00284CA5"/>
    <w:rsid w:val="00284EBB"/>
    <w:rsid w:val="00286E85"/>
    <w:rsid w:val="00287B88"/>
    <w:rsid w:val="00293BD4"/>
    <w:rsid w:val="002B6ED2"/>
    <w:rsid w:val="002B75FC"/>
    <w:rsid w:val="002E6474"/>
    <w:rsid w:val="002F0C0A"/>
    <w:rsid w:val="003002BB"/>
    <w:rsid w:val="003653A9"/>
    <w:rsid w:val="00366799"/>
    <w:rsid w:val="0037708E"/>
    <w:rsid w:val="003A6D02"/>
    <w:rsid w:val="003B11A9"/>
    <w:rsid w:val="003B7964"/>
    <w:rsid w:val="003D47E5"/>
    <w:rsid w:val="003D72C0"/>
    <w:rsid w:val="003E25CE"/>
    <w:rsid w:val="00400901"/>
    <w:rsid w:val="00403DBA"/>
    <w:rsid w:val="00403EF3"/>
    <w:rsid w:val="00433653"/>
    <w:rsid w:val="0044291F"/>
    <w:rsid w:val="00455227"/>
    <w:rsid w:val="00465FBF"/>
    <w:rsid w:val="00476A81"/>
    <w:rsid w:val="00480848"/>
    <w:rsid w:val="004815C2"/>
    <w:rsid w:val="00494A3D"/>
    <w:rsid w:val="00495644"/>
    <w:rsid w:val="004A7566"/>
    <w:rsid w:val="004B0597"/>
    <w:rsid w:val="004C377B"/>
    <w:rsid w:val="004D22CE"/>
    <w:rsid w:val="004D4760"/>
    <w:rsid w:val="004D4BD1"/>
    <w:rsid w:val="004D61F2"/>
    <w:rsid w:val="004E5C53"/>
    <w:rsid w:val="004F75A2"/>
    <w:rsid w:val="004F7F65"/>
    <w:rsid w:val="00502144"/>
    <w:rsid w:val="005029AF"/>
    <w:rsid w:val="00510501"/>
    <w:rsid w:val="005145C1"/>
    <w:rsid w:val="0051684D"/>
    <w:rsid w:val="00520B15"/>
    <w:rsid w:val="005313F6"/>
    <w:rsid w:val="00534298"/>
    <w:rsid w:val="00536AD1"/>
    <w:rsid w:val="00545F49"/>
    <w:rsid w:val="00550573"/>
    <w:rsid w:val="005600AE"/>
    <w:rsid w:val="00573FCA"/>
    <w:rsid w:val="00593DAE"/>
    <w:rsid w:val="005A46FA"/>
    <w:rsid w:val="005B4537"/>
    <w:rsid w:val="005B6C69"/>
    <w:rsid w:val="005B7494"/>
    <w:rsid w:val="005C5859"/>
    <w:rsid w:val="005D37D2"/>
    <w:rsid w:val="005E38E8"/>
    <w:rsid w:val="005F15F4"/>
    <w:rsid w:val="0061710F"/>
    <w:rsid w:val="00622950"/>
    <w:rsid w:val="00623087"/>
    <w:rsid w:val="00631BB8"/>
    <w:rsid w:val="00632771"/>
    <w:rsid w:val="006403B8"/>
    <w:rsid w:val="00640560"/>
    <w:rsid w:val="00654179"/>
    <w:rsid w:val="00660FE3"/>
    <w:rsid w:val="006769A6"/>
    <w:rsid w:val="00681E31"/>
    <w:rsid w:val="00692434"/>
    <w:rsid w:val="0069501A"/>
    <w:rsid w:val="0069774A"/>
    <w:rsid w:val="006A20D8"/>
    <w:rsid w:val="006B19C0"/>
    <w:rsid w:val="006B69E6"/>
    <w:rsid w:val="006F6D1D"/>
    <w:rsid w:val="00704D30"/>
    <w:rsid w:val="007148BE"/>
    <w:rsid w:val="007358D0"/>
    <w:rsid w:val="00747086"/>
    <w:rsid w:val="00764146"/>
    <w:rsid w:val="00783EDD"/>
    <w:rsid w:val="00790D58"/>
    <w:rsid w:val="00796832"/>
    <w:rsid w:val="007B3FC4"/>
    <w:rsid w:val="007D21AC"/>
    <w:rsid w:val="007E2C9B"/>
    <w:rsid w:val="008139DE"/>
    <w:rsid w:val="00823310"/>
    <w:rsid w:val="008235C1"/>
    <w:rsid w:val="008242F8"/>
    <w:rsid w:val="008404BF"/>
    <w:rsid w:val="0085152A"/>
    <w:rsid w:val="0085763D"/>
    <w:rsid w:val="0086527E"/>
    <w:rsid w:val="00871DAF"/>
    <w:rsid w:val="00875410"/>
    <w:rsid w:val="00887417"/>
    <w:rsid w:val="00896AAD"/>
    <w:rsid w:val="008B5C78"/>
    <w:rsid w:val="008D455E"/>
    <w:rsid w:val="008E2699"/>
    <w:rsid w:val="008E599D"/>
    <w:rsid w:val="008E7A12"/>
    <w:rsid w:val="008F0964"/>
    <w:rsid w:val="00904D86"/>
    <w:rsid w:val="009341E0"/>
    <w:rsid w:val="00950AFC"/>
    <w:rsid w:val="00954BFF"/>
    <w:rsid w:val="009608EC"/>
    <w:rsid w:val="0096144E"/>
    <w:rsid w:val="0099564F"/>
    <w:rsid w:val="009970ED"/>
    <w:rsid w:val="009B0745"/>
    <w:rsid w:val="009B2488"/>
    <w:rsid w:val="009B60B6"/>
    <w:rsid w:val="009C6FE2"/>
    <w:rsid w:val="009C7857"/>
    <w:rsid w:val="009D03B9"/>
    <w:rsid w:val="009D084F"/>
    <w:rsid w:val="009D7E0D"/>
    <w:rsid w:val="009E4136"/>
    <w:rsid w:val="009E5066"/>
    <w:rsid w:val="009F363D"/>
    <w:rsid w:val="009F4AA8"/>
    <w:rsid w:val="00A1195D"/>
    <w:rsid w:val="00A133BE"/>
    <w:rsid w:val="00A4167A"/>
    <w:rsid w:val="00A44026"/>
    <w:rsid w:val="00A5244F"/>
    <w:rsid w:val="00A775CD"/>
    <w:rsid w:val="00A8559D"/>
    <w:rsid w:val="00A9118C"/>
    <w:rsid w:val="00A96A35"/>
    <w:rsid w:val="00A97CC8"/>
    <w:rsid w:val="00AA2FF8"/>
    <w:rsid w:val="00AA5215"/>
    <w:rsid w:val="00AB67E8"/>
    <w:rsid w:val="00AC69D4"/>
    <w:rsid w:val="00AE226F"/>
    <w:rsid w:val="00B05BB7"/>
    <w:rsid w:val="00B157EE"/>
    <w:rsid w:val="00B24EA7"/>
    <w:rsid w:val="00B2585C"/>
    <w:rsid w:val="00B44ECE"/>
    <w:rsid w:val="00B463CA"/>
    <w:rsid w:val="00B60F76"/>
    <w:rsid w:val="00B61280"/>
    <w:rsid w:val="00B708F0"/>
    <w:rsid w:val="00B73CA6"/>
    <w:rsid w:val="00B90742"/>
    <w:rsid w:val="00B97ED5"/>
    <w:rsid w:val="00BB2780"/>
    <w:rsid w:val="00BB5506"/>
    <w:rsid w:val="00BC4191"/>
    <w:rsid w:val="00BE1BDB"/>
    <w:rsid w:val="00BE3233"/>
    <w:rsid w:val="00BE7333"/>
    <w:rsid w:val="00BF5E1C"/>
    <w:rsid w:val="00BF6E9C"/>
    <w:rsid w:val="00C0133E"/>
    <w:rsid w:val="00C068CD"/>
    <w:rsid w:val="00C11FD7"/>
    <w:rsid w:val="00C171EC"/>
    <w:rsid w:val="00C20BC8"/>
    <w:rsid w:val="00C2728F"/>
    <w:rsid w:val="00C3677F"/>
    <w:rsid w:val="00C460A4"/>
    <w:rsid w:val="00C51E3F"/>
    <w:rsid w:val="00C52AE3"/>
    <w:rsid w:val="00C660A6"/>
    <w:rsid w:val="00C92288"/>
    <w:rsid w:val="00C933EB"/>
    <w:rsid w:val="00C9408B"/>
    <w:rsid w:val="00C95AEF"/>
    <w:rsid w:val="00CB0010"/>
    <w:rsid w:val="00CB1E0F"/>
    <w:rsid w:val="00CB2D27"/>
    <w:rsid w:val="00CB353A"/>
    <w:rsid w:val="00CC0A6B"/>
    <w:rsid w:val="00CC2A18"/>
    <w:rsid w:val="00CC5422"/>
    <w:rsid w:val="00CF0CFC"/>
    <w:rsid w:val="00D04820"/>
    <w:rsid w:val="00D173EB"/>
    <w:rsid w:val="00D23C6B"/>
    <w:rsid w:val="00D320D5"/>
    <w:rsid w:val="00D60CD2"/>
    <w:rsid w:val="00D61C25"/>
    <w:rsid w:val="00D6623B"/>
    <w:rsid w:val="00D829EF"/>
    <w:rsid w:val="00D8377E"/>
    <w:rsid w:val="00D87DE7"/>
    <w:rsid w:val="00D95DBF"/>
    <w:rsid w:val="00DA41DC"/>
    <w:rsid w:val="00DA64C2"/>
    <w:rsid w:val="00DD4A5A"/>
    <w:rsid w:val="00DD5DEB"/>
    <w:rsid w:val="00E038B1"/>
    <w:rsid w:val="00E17DF2"/>
    <w:rsid w:val="00E20600"/>
    <w:rsid w:val="00E20E46"/>
    <w:rsid w:val="00E25669"/>
    <w:rsid w:val="00E259A4"/>
    <w:rsid w:val="00E43DF7"/>
    <w:rsid w:val="00E47AC7"/>
    <w:rsid w:val="00E47FD6"/>
    <w:rsid w:val="00E847FC"/>
    <w:rsid w:val="00E8551D"/>
    <w:rsid w:val="00E952A3"/>
    <w:rsid w:val="00EA168D"/>
    <w:rsid w:val="00EB546C"/>
    <w:rsid w:val="00EB6E31"/>
    <w:rsid w:val="00EB748F"/>
    <w:rsid w:val="00EB7FF0"/>
    <w:rsid w:val="00EC4B97"/>
    <w:rsid w:val="00ED6069"/>
    <w:rsid w:val="00EE1E43"/>
    <w:rsid w:val="00EE33E1"/>
    <w:rsid w:val="00EF1587"/>
    <w:rsid w:val="00EF2B22"/>
    <w:rsid w:val="00F0063F"/>
    <w:rsid w:val="00F01516"/>
    <w:rsid w:val="00F321DE"/>
    <w:rsid w:val="00F604CB"/>
    <w:rsid w:val="00F60DA3"/>
    <w:rsid w:val="00F67FCA"/>
    <w:rsid w:val="00F71E84"/>
    <w:rsid w:val="00F84082"/>
    <w:rsid w:val="00F92EBA"/>
    <w:rsid w:val="00FC7DF8"/>
    <w:rsid w:val="00FD25D9"/>
    <w:rsid w:val="00FD7F2B"/>
    <w:rsid w:val="00FE198A"/>
    <w:rsid w:val="00FE63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406F547"/>
  <w15:docId w15:val="{64D19048-D674-4BFA-9793-CC902BEC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63D"/>
    <w:rPr>
      <w:rFonts w:ascii="Calibri" w:hAnsi="Calibri" w:cs="Arial"/>
      <w:szCs w:val="16"/>
      <w:lang w:eastAsia="nl-NL"/>
    </w:rPr>
  </w:style>
  <w:style w:type="paragraph" w:styleId="Heading1">
    <w:name w:val="heading 1"/>
    <w:basedOn w:val="Normal"/>
    <w:next w:val="Normal"/>
    <w:link w:val="Heading1Char"/>
    <w:qFormat/>
    <w:rsid w:val="000401C3"/>
    <w:pPr>
      <w:keepNext/>
      <w:spacing w:before="240" w:after="6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E5C"/>
    <w:pPr>
      <w:tabs>
        <w:tab w:val="center" w:pos="4536"/>
        <w:tab w:val="right" w:pos="9072"/>
      </w:tabs>
    </w:pPr>
    <w:rPr>
      <w:rFonts w:cs="Times New Roman"/>
    </w:rPr>
  </w:style>
  <w:style w:type="character" w:customStyle="1" w:styleId="HeaderChar">
    <w:name w:val="Header Char"/>
    <w:link w:val="Header"/>
    <w:uiPriority w:val="99"/>
    <w:rsid w:val="001E6E5C"/>
    <w:rPr>
      <w:rFonts w:ascii="Arial" w:hAnsi="Arial" w:cs="Arial"/>
      <w:sz w:val="16"/>
      <w:szCs w:val="16"/>
      <w:lang w:val="en-GB" w:eastAsia="nl-NL"/>
    </w:rPr>
  </w:style>
  <w:style w:type="character" w:customStyle="1" w:styleId="Heading1Char">
    <w:name w:val="Heading 1 Char"/>
    <w:link w:val="Heading1"/>
    <w:rsid w:val="000401C3"/>
    <w:rPr>
      <w:rFonts w:ascii="Cambria" w:eastAsia="Times New Roman" w:hAnsi="Cambria" w:cs="Times New Roman"/>
      <w:b/>
      <w:bCs/>
      <w:kern w:val="32"/>
      <w:sz w:val="32"/>
      <w:szCs w:val="32"/>
      <w:lang w:val="nl-NL" w:eastAsia="nl-NL"/>
    </w:rPr>
  </w:style>
  <w:style w:type="paragraph" w:styleId="Footer">
    <w:name w:val="footer"/>
    <w:basedOn w:val="Normal"/>
    <w:link w:val="FooterChar"/>
    <w:rsid w:val="001E6E5C"/>
    <w:pPr>
      <w:tabs>
        <w:tab w:val="center" w:pos="4536"/>
        <w:tab w:val="right" w:pos="9072"/>
      </w:tabs>
    </w:pPr>
    <w:rPr>
      <w:rFonts w:cs="Times New Roman"/>
    </w:rPr>
  </w:style>
  <w:style w:type="character" w:customStyle="1" w:styleId="FooterChar">
    <w:name w:val="Footer Char"/>
    <w:link w:val="Footer"/>
    <w:rsid w:val="001E6E5C"/>
    <w:rPr>
      <w:rFonts w:ascii="Arial" w:hAnsi="Arial" w:cs="Arial"/>
      <w:sz w:val="16"/>
      <w:szCs w:val="16"/>
      <w:lang w:val="en-GB" w:eastAsia="nl-NL"/>
    </w:rPr>
  </w:style>
  <w:style w:type="paragraph" w:customStyle="1" w:styleId="Heading">
    <w:name w:val="Heading"/>
    <w:next w:val="Normal"/>
    <w:qFormat/>
    <w:rsid w:val="006B69E6"/>
    <w:pPr>
      <w:keepNext/>
      <w:shd w:val="clear" w:color="auto" w:fill="000000"/>
    </w:pPr>
    <w:rPr>
      <w:rFonts w:ascii="Calibri" w:hAnsi="Calibri" w:cs="Arial"/>
      <w:b/>
      <w:bCs/>
      <w:color w:val="FFFFFF"/>
      <w:sz w:val="24"/>
      <w:lang w:eastAsia="nl-NL"/>
    </w:rPr>
  </w:style>
  <w:style w:type="paragraph" w:customStyle="1" w:styleId="Subheading">
    <w:name w:val="Subheading"/>
    <w:next w:val="Normal"/>
    <w:link w:val="SubheadingChar"/>
    <w:qFormat/>
    <w:rsid w:val="00EC4B97"/>
    <w:pPr>
      <w:keepNext/>
    </w:pPr>
    <w:rPr>
      <w:rFonts w:ascii="Calibri" w:hAnsi="Calibri" w:cs="Arial"/>
      <w:b/>
      <w:bCs/>
      <w:sz w:val="22"/>
      <w:szCs w:val="16"/>
      <w:lang w:eastAsia="nl-NL"/>
    </w:rPr>
  </w:style>
  <w:style w:type="table" w:styleId="TableGrid">
    <w:name w:val="Table Grid"/>
    <w:basedOn w:val="TableNormal"/>
    <w:rsid w:val="00262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ubheading">
    <w:name w:val="Subsubheading"/>
    <w:next w:val="Normal"/>
    <w:link w:val="SubsubheadingChar"/>
    <w:qFormat/>
    <w:rsid w:val="00C068CD"/>
    <w:pPr>
      <w:keepNext/>
    </w:pPr>
    <w:rPr>
      <w:rFonts w:ascii="Calibri" w:hAnsi="Calibri" w:cs="Arial"/>
      <w:b/>
      <w:bCs/>
      <w:szCs w:val="16"/>
      <w:lang w:eastAsia="nl-NL"/>
    </w:rPr>
  </w:style>
  <w:style w:type="paragraph" w:customStyle="1" w:styleId="SpacingBeforeSubheading">
    <w:name w:val="SpacingBeforeSubheading"/>
    <w:next w:val="Subheading"/>
    <w:qFormat/>
    <w:rsid w:val="00C2728F"/>
    <w:pPr>
      <w:keepNext/>
    </w:pPr>
    <w:rPr>
      <w:rFonts w:ascii="Calibri" w:hAnsi="Calibri" w:cs="Arial"/>
      <w:sz w:val="2"/>
      <w:szCs w:val="6"/>
      <w:lang w:eastAsia="nl-NL"/>
    </w:rPr>
  </w:style>
  <w:style w:type="paragraph" w:styleId="NoSpacing">
    <w:name w:val="No Spacing"/>
    <w:uiPriority w:val="1"/>
    <w:qFormat/>
    <w:rsid w:val="006A0A34"/>
    <w:rPr>
      <w:rFonts w:ascii="Arial" w:hAnsi="Arial" w:cs="Arial"/>
      <w:sz w:val="16"/>
      <w:szCs w:val="16"/>
      <w:lang w:val="en-GB" w:eastAsia="nl-NL"/>
    </w:rPr>
  </w:style>
  <w:style w:type="paragraph" w:styleId="DocumentMap">
    <w:name w:val="Document Map"/>
    <w:basedOn w:val="Normal"/>
    <w:link w:val="DocumentMapChar"/>
    <w:rsid w:val="00696DE1"/>
    <w:rPr>
      <w:rFonts w:ascii="Tahoma" w:hAnsi="Tahoma" w:cs="Times New Roman"/>
    </w:rPr>
  </w:style>
  <w:style w:type="character" w:customStyle="1" w:styleId="DocumentMapChar">
    <w:name w:val="Document Map Char"/>
    <w:link w:val="DocumentMap"/>
    <w:rsid w:val="00696DE1"/>
    <w:rPr>
      <w:rFonts w:ascii="Tahoma" w:hAnsi="Tahoma" w:cs="Tahoma"/>
      <w:sz w:val="16"/>
      <w:szCs w:val="16"/>
      <w:lang w:val="en-GB" w:eastAsia="nl-NL"/>
    </w:rPr>
  </w:style>
  <w:style w:type="paragraph" w:styleId="BalloonText">
    <w:name w:val="Balloon Text"/>
    <w:basedOn w:val="Normal"/>
    <w:link w:val="BalloonTextChar"/>
    <w:rsid w:val="00E53C6E"/>
    <w:rPr>
      <w:rFonts w:ascii="Tahoma" w:hAnsi="Tahoma" w:cs="Tahoma"/>
      <w:sz w:val="16"/>
    </w:rPr>
  </w:style>
  <w:style w:type="character" w:customStyle="1" w:styleId="BalloonTextChar">
    <w:name w:val="Balloon Text Char"/>
    <w:link w:val="BalloonText"/>
    <w:rsid w:val="00E53C6E"/>
    <w:rPr>
      <w:rFonts w:ascii="Tahoma" w:hAnsi="Tahoma" w:cs="Tahoma"/>
      <w:sz w:val="16"/>
      <w:szCs w:val="16"/>
      <w:lang w:val="en-GB" w:eastAsia="nl-NL"/>
    </w:rPr>
  </w:style>
  <w:style w:type="paragraph" w:styleId="Revision">
    <w:name w:val="Revision"/>
    <w:hidden/>
    <w:uiPriority w:val="99"/>
    <w:semiHidden/>
    <w:rsid w:val="005D15B0"/>
    <w:rPr>
      <w:rFonts w:ascii="Calibri" w:hAnsi="Calibri" w:cs="Arial"/>
      <w:sz w:val="22"/>
      <w:szCs w:val="16"/>
      <w:lang w:val="en-GB" w:eastAsia="nl-NL"/>
    </w:rPr>
  </w:style>
  <w:style w:type="paragraph" w:customStyle="1" w:styleId="SubheadingUnderlined">
    <w:name w:val="Subheading Underlined"/>
    <w:basedOn w:val="Subheading"/>
    <w:link w:val="SubheadingUnderlinedChar"/>
    <w:qFormat/>
    <w:rsid w:val="005E38E8"/>
    <w:pPr>
      <w:tabs>
        <w:tab w:val="left" w:pos="709"/>
        <w:tab w:val="left" w:pos="1418"/>
        <w:tab w:val="left" w:pos="2127"/>
        <w:tab w:val="left" w:pos="2836"/>
        <w:tab w:val="right" w:pos="9026"/>
      </w:tabs>
      <w:outlineLvl w:val="0"/>
    </w:pPr>
    <w:rPr>
      <w:rFonts w:eastAsia="MS Mincho" w:cs="Times New Roman"/>
      <w:szCs w:val="20"/>
      <w:u w:val="single"/>
    </w:rPr>
  </w:style>
  <w:style w:type="character" w:customStyle="1" w:styleId="SubheadingChar">
    <w:name w:val="Subheading Char"/>
    <w:link w:val="Subheading"/>
    <w:rsid w:val="00EC4B97"/>
    <w:rPr>
      <w:rFonts w:ascii="Calibri" w:hAnsi="Calibri" w:cs="Arial"/>
      <w:b/>
      <w:bCs/>
      <w:sz w:val="22"/>
      <w:szCs w:val="16"/>
      <w:lang w:eastAsia="nl-NL"/>
    </w:rPr>
  </w:style>
  <w:style w:type="character" w:customStyle="1" w:styleId="SubheadingUnderlinedChar">
    <w:name w:val="Subheading Underlined Char"/>
    <w:link w:val="SubheadingUnderlined"/>
    <w:rsid w:val="005E38E8"/>
    <w:rPr>
      <w:rFonts w:ascii="Calibri" w:eastAsia="MS Mincho" w:hAnsi="Calibri"/>
      <w:b/>
      <w:bCs/>
      <w:sz w:val="22"/>
      <w:u w:val="single"/>
      <w:lang w:eastAsia="nl-NL"/>
    </w:rPr>
  </w:style>
  <w:style w:type="paragraph" w:customStyle="1" w:styleId="FieldName-USTemplate">
    <w:name w:val="Field Name - US Template"/>
    <w:basedOn w:val="Normal"/>
    <w:link w:val="FieldName-USTemplateChar"/>
    <w:qFormat/>
    <w:rsid w:val="005145C1"/>
    <w:rPr>
      <w:b/>
      <w:szCs w:val="18"/>
    </w:rPr>
  </w:style>
  <w:style w:type="character" w:customStyle="1" w:styleId="FieldName-USTemplateChar">
    <w:name w:val="Field Name - US Template Char"/>
    <w:link w:val="FieldName-USTemplate"/>
    <w:rsid w:val="005145C1"/>
    <w:rPr>
      <w:rFonts w:ascii="Calibri" w:hAnsi="Calibri" w:cs="Arial"/>
      <w:b/>
      <w:szCs w:val="18"/>
      <w:lang w:eastAsia="nl-NL"/>
    </w:rPr>
  </w:style>
  <w:style w:type="paragraph" w:customStyle="1" w:styleId="Dates-NA2015Template">
    <w:name w:val="Dates - NA2015 Template"/>
    <w:basedOn w:val="Normal"/>
    <w:link w:val="Dates-NA2015TemplateChar"/>
    <w:qFormat/>
    <w:rsid w:val="00C2728F"/>
    <w:pPr>
      <w:tabs>
        <w:tab w:val="center" w:pos="3885"/>
        <w:tab w:val="right" w:pos="7626"/>
      </w:tabs>
    </w:pPr>
    <w:rPr>
      <w:sz w:val="14"/>
      <w:szCs w:val="14"/>
    </w:rPr>
  </w:style>
  <w:style w:type="paragraph" w:customStyle="1" w:styleId="SDSText-NA2015Template">
    <w:name w:val="SDS Text - NA 2015 Template"/>
    <w:basedOn w:val="Normal"/>
    <w:link w:val="SDSText-NA2015TemplateChar"/>
    <w:qFormat/>
    <w:rsid w:val="00495644"/>
    <w:pPr>
      <w:tabs>
        <w:tab w:val="right" w:pos="10530"/>
      </w:tabs>
    </w:pPr>
  </w:style>
  <w:style w:type="character" w:customStyle="1" w:styleId="Dates-NA2015TemplateChar">
    <w:name w:val="Dates - NA2015 Template Char"/>
    <w:link w:val="Dates-NA2015Template"/>
    <w:rsid w:val="00C2728F"/>
    <w:rPr>
      <w:rFonts w:ascii="Calibri" w:hAnsi="Calibri" w:cs="Arial"/>
      <w:sz w:val="14"/>
      <w:szCs w:val="14"/>
      <w:lang w:eastAsia="nl-NL"/>
    </w:rPr>
  </w:style>
  <w:style w:type="paragraph" w:customStyle="1" w:styleId="ProductName-SDSNA2015">
    <w:name w:val="Product Name - SDS NA 2015"/>
    <w:basedOn w:val="Normal"/>
    <w:link w:val="ProductName-SDSNA2015Char"/>
    <w:qFormat/>
    <w:rsid w:val="004B6FE5"/>
    <w:rPr>
      <w:b/>
      <w:bCs/>
      <w:sz w:val="32"/>
      <w:szCs w:val="32"/>
    </w:rPr>
  </w:style>
  <w:style w:type="character" w:customStyle="1" w:styleId="SDSText-NA2015TemplateChar">
    <w:name w:val="SDS Text - NA 2015 Template Char"/>
    <w:link w:val="SDSText-NA2015Template"/>
    <w:rsid w:val="00495644"/>
    <w:rPr>
      <w:rFonts w:ascii="Calibri" w:hAnsi="Calibri" w:cs="Arial"/>
      <w:szCs w:val="16"/>
      <w:lang w:val="en-GB" w:eastAsia="nl-NL"/>
    </w:rPr>
  </w:style>
  <w:style w:type="paragraph" w:styleId="Subtitle">
    <w:name w:val="Subtitle"/>
    <w:basedOn w:val="Normal"/>
    <w:next w:val="Normal"/>
    <w:link w:val="SubtitleChar"/>
    <w:qFormat/>
    <w:rsid w:val="00C068CD"/>
    <w:pPr>
      <w:jc w:val="center"/>
      <w:outlineLvl w:val="1"/>
    </w:pPr>
    <w:rPr>
      <w:rFonts w:ascii="Calibri Light" w:hAnsi="Calibri Light" w:cs="Times New Roman"/>
      <w:sz w:val="24"/>
      <w:szCs w:val="24"/>
    </w:rPr>
  </w:style>
  <w:style w:type="character" w:customStyle="1" w:styleId="ProductName-SDSNA2015Char">
    <w:name w:val="Product Name - SDS NA 2015 Char"/>
    <w:link w:val="ProductName-SDSNA2015"/>
    <w:rsid w:val="004B6FE5"/>
    <w:rPr>
      <w:rFonts w:ascii="Calibri" w:hAnsi="Calibri" w:cs="Arial"/>
      <w:b/>
      <w:bCs/>
      <w:sz w:val="32"/>
      <w:szCs w:val="32"/>
      <w:lang w:val="en-GB" w:eastAsia="nl-NL"/>
    </w:rPr>
  </w:style>
  <w:style w:type="character" w:customStyle="1" w:styleId="SubtitleChar">
    <w:name w:val="Subtitle Char"/>
    <w:link w:val="Subtitle"/>
    <w:rsid w:val="00C068CD"/>
    <w:rPr>
      <w:rFonts w:ascii="Calibri Light" w:eastAsia="Times New Roman" w:hAnsi="Calibri Light" w:cs="Times New Roman"/>
      <w:sz w:val="24"/>
      <w:szCs w:val="24"/>
      <w:lang w:eastAsia="nl-NL"/>
    </w:rPr>
  </w:style>
  <w:style w:type="paragraph" w:customStyle="1" w:styleId="SubsubheadingUnderlined">
    <w:name w:val="Subsubheading Underlined"/>
    <w:basedOn w:val="Subsubheading"/>
    <w:link w:val="SubsubheadingUnderlinedChar"/>
    <w:qFormat/>
    <w:rsid w:val="00C068CD"/>
    <w:pPr>
      <w:outlineLvl w:val="0"/>
    </w:pPr>
    <w:rPr>
      <w:u w:val="single"/>
    </w:rPr>
  </w:style>
  <w:style w:type="character" w:styleId="Emphasis">
    <w:name w:val="Emphasis"/>
    <w:qFormat/>
    <w:rsid w:val="00D80FF6"/>
    <w:rPr>
      <w:i/>
      <w:iCs/>
    </w:rPr>
  </w:style>
  <w:style w:type="character" w:customStyle="1" w:styleId="SubsubheadingChar">
    <w:name w:val="Subsubheading Char"/>
    <w:link w:val="Subsubheading"/>
    <w:rsid w:val="00C068CD"/>
    <w:rPr>
      <w:rFonts w:ascii="Calibri" w:hAnsi="Calibri" w:cs="Arial"/>
      <w:b/>
      <w:bCs/>
      <w:szCs w:val="16"/>
      <w:lang w:eastAsia="nl-NL"/>
    </w:rPr>
  </w:style>
  <w:style w:type="character" w:customStyle="1" w:styleId="SubsubheadingUnderlinedChar">
    <w:name w:val="Subsubheading Underlined Char"/>
    <w:link w:val="SubsubheadingUnderlined"/>
    <w:rsid w:val="00C068CD"/>
    <w:rPr>
      <w:rFonts w:ascii="Calibri" w:hAnsi="Calibri" w:cs="Arial"/>
      <w:b/>
      <w:bCs/>
      <w:szCs w:val="16"/>
      <w:u w:val="single"/>
      <w:lang w:eastAsia="nl-NL"/>
    </w:rPr>
  </w:style>
  <w:style w:type="paragraph" w:customStyle="1" w:styleId="Body-USTemplate">
    <w:name w:val="Body - US Template"/>
    <w:link w:val="Body-USTemplateChar"/>
    <w:qFormat/>
    <w:rsid w:val="00FD409F"/>
    <w:rPr>
      <w:rFonts w:ascii="Calibri" w:hAnsi="Calibri"/>
      <w:szCs w:val="16"/>
      <w:lang w:eastAsia="nl-NL"/>
    </w:rPr>
  </w:style>
  <w:style w:type="character" w:customStyle="1" w:styleId="Body-USTemplateChar">
    <w:name w:val="Body - US Template Char"/>
    <w:link w:val="Body-USTemplate"/>
    <w:rsid w:val="00FD409F"/>
    <w:rPr>
      <w:rFonts w:ascii="Calibri" w:hAnsi="Calibri"/>
      <w:szCs w:val="16"/>
      <w:lang w:eastAsia="nl-NL"/>
    </w:rPr>
  </w:style>
  <w:style w:type="paragraph" w:customStyle="1" w:styleId="SpacingNew">
    <w:name w:val="Spacing New"/>
    <w:basedOn w:val="Normal"/>
    <w:link w:val="SpacingNewChar"/>
    <w:qFormat/>
    <w:rsid w:val="00BD1E5A"/>
    <w:rPr>
      <w:rFonts w:cs="Times New Roman"/>
      <w:sz w:val="2"/>
      <w:szCs w:val="4"/>
    </w:rPr>
  </w:style>
  <w:style w:type="character" w:customStyle="1" w:styleId="SpacingNewChar">
    <w:name w:val="Spacing New Char"/>
    <w:link w:val="SpacingNew"/>
    <w:rsid w:val="00BD1E5A"/>
    <w:rPr>
      <w:rFonts w:ascii="Calibri" w:hAnsi="Calibri"/>
      <w:sz w:val="2"/>
      <w:szCs w:val="4"/>
      <w:lang w:eastAsia="nl-NL"/>
    </w:rPr>
  </w:style>
  <w:style w:type="character" w:styleId="CommentReference">
    <w:name w:val="annotation reference"/>
    <w:rsid w:val="00FE63A1"/>
    <w:rPr>
      <w:sz w:val="16"/>
      <w:szCs w:val="16"/>
    </w:rPr>
  </w:style>
  <w:style w:type="paragraph" w:styleId="CommentText">
    <w:name w:val="annotation text"/>
    <w:basedOn w:val="Normal"/>
    <w:link w:val="CommentTextChar"/>
    <w:rsid w:val="00FE63A1"/>
    <w:rPr>
      <w:szCs w:val="20"/>
    </w:rPr>
  </w:style>
  <w:style w:type="character" w:customStyle="1" w:styleId="CommentTextChar">
    <w:name w:val="Comment Text Char"/>
    <w:link w:val="CommentText"/>
    <w:rsid w:val="00FE63A1"/>
    <w:rPr>
      <w:rFonts w:ascii="Calibri" w:hAnsi="Calibri" w:cs="Arial"/>
      <w:lang w:eastAsia="nl-NL"/>
    </w:rPr>
  </w:style>
  <w:style w:type="paragraph" w:styleId="CommentSubject">
    <w:name w:val="annotation subject"/>
    <w:basedOn w:val="CommentText"/>
    <w:next w:val="CommentText"/>
    <w:link w:val="CommentSubjectChar"/>
    <w:rsid w:val="00FE63A1"/>
    <w:rPr>
      <w:b/>
      <w:bCs/>
    </w:rPr>
  </w:style>
  <w:style w:type="character" w:customStyle="1" w:styleId="CommentSubjectChar">
    <w:name w:val="Comment Subject Char"/>
    <w:link w:val="CommentSubject"/>
    <w:rsid w:val="00FE63A1"/>
    <w:rPr>
      <w:rFonts w:ascii="Calibri" w:hAnsi="Calibri" w:cs="Arial"/>
      <w:b/>
      <w:bCs/>
      <w:lang w:eastAsia="nl-NL"/>
    </w:rPr>
  </w:style>
  <w:style w:type="paragraph" w:customStyle="1" w:styleId="FieldName">
    <w:name w:val="Field Name"/>
    <w:basedOn w:val="Normal"/>
    <w:link w:val="FieldNameChar"/>
    <w:qFormat/>
    <w:rsid w:val="00E259A4"/>
    <w:rPr>
      <w:rFonts w:cs="Times New Roman"/>
      <w:b/>
      <w:noProof/>
      <w:szCs w:val="20"/>
    </w:rPr>
  </w:style>
  <w:style w:type="character" w:customStyle="1" w:styleId="FieldNameChar">
    <w:name w:val="Field Name Char"/>
    <w:link w:val="FieldName"/>
    <w:rsid w:val="00E259A4"/>
    <w:rPr>
      <w:rFonts w:ascii="Calibri" w:hAnsi="Calibri"/>
      <w:b/>
      <w:noProof/>
      <w:lang w:eastAsia="nl-NL"/>
    </w:rPr>
  </w:style>
  <w:style w:type="character" w:styleId="Hyperlink">
    <w:name w:val="Hyperlink"/>
    <w:uiPriority w:val="99"/>
    <w:rPr>
      <w:rFonts w:ascii="Calibri" w:eastAsia="Times New Roman" w:hAnsi="Calibri" w:cs="Times New Roman"/>
      <w:color w:val="0000FF"/>
      <w:sz w:val="22"/>
      <w:szCs w:val="22"/>
      <w:u w:val="single"/>
      <w:cs/>
    </w:rPr>
  </w:style>
  <w:style w:type="character" w:styleId="UnresolvedMention">
    <w:name w:val="Unresolved Mention"/>
    <w:uiPriority w:val="99"/>
    <w:semiHidden/>
    <w:unhideWhenUsed/>
    <w:rsid w:val="00E03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ustomerservice@fancyheat.com"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fancyheat.co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1B36-8BD7-427E-9C5C-B461A192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9</Pages>
  <Words>3502</Words>
  <Characters>19965</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«Test»</vt:lpstr>
    </vt:vector>
  </TitlesOfParts>
  <Company>Lisam Systems</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Tompoulidis, Fotis</cp:lastModifiedBy>
  <cp:revision>106</cp:revision>
  <dcterms:created xsi:type="dcterms:W3CDTF">2018-02-08T13:24:00Z</dcterms:created>
  <dcterms:modified xsi:type="dcterms:W3CDTF">2023-08-23T20:44:00Z</dcterms:modified>
</cp:coreProperties>
</file>